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9B" w:rsidRPr="0048349B" w:rsidRDefault="0048349B" w:rsidP="0048349B">
      <w:pPr>
        <w:jc w:val="center"/>
        <w:rPr>
          <w:rFonts w:ascii="Comic Sans MS" w:hAnsi="Comic Sans MS"/>
          <w:b/>
          <w:sz w:val="30"/>
          <w:szCs w:val="30"/>
        </w:rPr>
      </w:pPr>
      <w:r w:rsidRPr="0048349B">
        <w:rPr>
          <w:rFonts w:ascii="Comic Sans MS" w:hAnsi="Comic Sans MS"/>
          <w:b/>
          <w:sz w:val="30"/>
          <w:szCs w:val="30"/>
        </w:rPr>
        <w:t>A Short History of the Louisiana Purchase in Five (5) Parts</w:t>
      </w:r>
    </w:p>
    <w:p w:rsidR="0048349B" w:rsidRPr="00114788" w:rsidRDefault="0048349B" w:rsidP="0048349B">
      <w:pPr>
        <w:rPr>
          <w:rFonts w:ascii="Comic Sans MS" w:hAnsi="Comic Sans MS"/>
        </w:rPr>
      </w:pPr>
    </w:p>
    <w:p w:rsidR="0048349B" w:rsidRPr="00114788" w:rsidRDefault="0048349B" w:rsidP="0048349B">
      <w:pPr>
        <w:numPr>
          <w:ilvl w:val="0"/>
          <w:numId w:val="1"/>
        </w:numPr>
        <w:rPr>
          <w:rFonts w:ascii="Comic Sans MS" w:hAnsi="Comic Sans MS"/>
        </w:rPr>
      </w:pPr>
      <w:r w:rsidRPr="00114788">
        <w:rPr>
          <w:rFonts w:ascii="Comic Sans MS" w:hAnsi="Comic Sans MS"/>
        </w:rPr>
        <w:t>France won possession of Hispaniola (present day Haiti), through a war in Europe against Spain. Hispaniola, a colony of the French Empire, was a very pr</w:t>
      </w:r>
      <w:r>
        <w:rPr>
          <w:rFonts w:ascii="Comic Sans MS" w:hAnsi="Comic Sans MS"/>
        </w:rPr>
        <w:t xml:space="preserve">ofitable possession for France. The colony </w:t>
      </w:r>
      <w:r w:rsidRPr="00114788">
        <w:rPr>
          <w:rFonts w:ascii="Comic Sans MS" w:hAnsi="Comic Sans MS"/>
        </w:rPr>
        <w:t>produc</w:t>
      </w:r>
      <w:r>
        <w:rPr>
          <w:rFonts w:ascii="Comic Sans MS" w:hAnsi="Comic Sans MS"/>
        </w:rPr>
        <w:t>ed</w:t>
      </w:r>
      <w:r w:rsidRPr="00114788">
        <w:rPr>
          <w:rFonts w:ascii="Comic Sans MS" w:hAnsi="Comic Sans MS"/>
        </w:rPr>
        <w:t xml:space="preserve"> coffee, sugar, and cotton, which were sold around the world for a great profit. However, because these crops needed workers to plant, prepare, and process them, France used large numbers of slaves to work the fields of this island colony. </w:t>
      </w:r>
    </w:p>
    <w:p w:rsidR="0048349B" w:rsidRPr="00114788" w:rsidRDefault="0048349B" w:rsidP="0048349B">
      <w:pPr>
        <w:rPr>
          <w:rFonts w:ascii="Comic Sans MS" w:hAnsi="Comic Sans MS"/>
        </w:rPr>
      </w:pPr>
    </w:p>
    <w:p w:rsidR="0048349B" w:rsidRPr="00114788" w:rsidRDefault="0048349B" w:rsidP="0048349B">
      <w:pPr>
        <w:rPr>
          <w:rFonts w:ascii="Comic Sans MS" w:hAnsi="Comic Sans MS"/>
        </w:rPr>
      </w:pPr>
    </w:p>
    <w:p w:rsidR="0048349B" w:rsidRPr="00114788" w:rsidRDefault="0048349B" w:rsidP="0048349B">
      <w:pPr>
        <w:numPr>
          <w:ilvl w:val="0"/>
          <w:numId w:val="1"/>
        </w:numPr>
        <w:rPr>
          <w:rFonts w:ascii="Comic Sans MS" w:hAnsi="Comic Sans MS"/>
        </w:rPr>
      </w:pPr>
      <w:r w:rsidRPr="00114788">
        <w:rPr>
          <w:rFonts w:ascii="Comic Sans MS" w:hAnsi="Comic Sans MS"/>
        </w:rPr>
        <w:t xml:space="preserve">By 1791, France, inspired by the American Revolution and the newly written U.S. Constitution, was </w:t>
      </w:r>
      <w:r>
        <w:rPr>
          <w:rFonts w:ascii="Comic Sans MS" w:hAnsi="Comic Sans MS"/>
        </w:rPr>
        <w:t xml:space="preserve">consumed by its own revolution, </w:t>
      </w:r>
      <w:r w:rsidRPr="00114788">
        <w:rPr>
          <w:rFonts w:ascii="Comic Sans MS" w:hAnsi="Comic Sans MS"/>
        </w:rPr>
        <w:t xml:space="preserve">one based on the liberty and equality of all men. When news of this rebellion reached Hispaniola, the slaves there, led by a man by the name of Toussaint L’Ouverture, began to rebel against their masters. Soon, the entire island </w:t>
      </w:r>
      <w:r>
        <w:rPr>
          <w:rFonts w:ascii="Comic Sans MS" w:hAnsi="Comic Sans MS"/>
        </w:rPr>
        <w:t xml:space="preserve">was consumed by racial warfare, </w:t>
      </w:r>
      <w:r w:rsidRPr="00114788">
        <w:rPr>
          <w:rFonts w:ascii="Comic Sans MS" w:hAnsi="Comic Sans MS"/>
        </w:rPr>
        <w:t xml:space="preserve">a war that would last over ten (10) years. </w:t>
      </w:r>
    </w:p>
    <w:p w:rsidR="0048349B" w:rsidRPr="00114788" w:rsidRDefault="0048349B" w:rsidP="0048349B">
      <w:pPr>
        <w:rPr>
          <w:rFonts w:ascii="Comic Sans MS" w:hAnsi="Comic Sans MS"/>
        </w:rPr>
      </w:pPr>
    </w:p>
    <w:p w:rsidR="0048349B" w:rsidRPr="00114788" w:rsidRDefault="0048349B" w:rsidP="0048349B">
      <w:pPr>
        <w:rPr>
          <w:rFonts w:ascii="Comic Sans MS" w:hAnsi="Comic Sans MS"/>
        </w:rPr>
      </w:pPr>
    </w:p>
    <w:p w:rsidR="0048349B" w:rsidRPr="00114788" w:rsidRDefault="0048349B" w:rsidP="0048349B">
      <w:pPr>
        <w:numPr>
          <w:ilvl w:val="0"/>
          <w:numId w:val="1"/>
        </w:numPr>
        <w:rPr>
          <w:rFonts w:ascii="Comic Sans MS" w:hAnsi="Comic Sans MS"/>
        </w:rPr>
      </w:pPr>
      <w:r w:rsidRPr="00114788">
        <w:rPr>
          <w:rFonts w:ascii="Comic Sans MS" w:hAnsi="Comic Sans MS"/>
        </w:rPr>
        <w:t>In 1801, the French government, under the leadership of Napoleon Bonaparte, sent nearly 35,000 troops to Hispaniola to put down this slave revolt once and for all. However, as the troops reached the island, an epidemic of yellow fever broke out and killed all but 4,000 of Napoleon’s men. Soon, the French tr</w:t>
      </w:r>
      <w:r>
        <w:rPr>
          <w:rFonts w:ascii="Comic Sans MS" w:hAnsi="Comic Sans MS"/>
        </w:rPr>
        <w:t xml:space="preserve">oops surrendered and </w:t>
      </w:r>
      <w:r w:rsidR="00DE65AB">
        <w:rPr>
          <w:rFonts w:ascii="Comic Sans MS" w:hAnsi="Comic Sans MS"/>
        </w:rPr>
        <w:t>Haiti</w:t>
      </w:r>
      <w:r>
        <w:rPr>
          <w:rFonts w:ascii="Comic Sans MS" w:hAnsi="Comic Sans MS"/>
        </w:rPr>
        <w:t>,</w:t>
      </w:r>
      <w:r w:rsidRPr="00114788">
        <w:rPr>
          <w:rFonts w:ascii="Comic Sans MS" w:hAnsi="Comic Sans MS"/>
        </w:rPr>
        <w:t xml:space="preserve"> the first bl</w:t>
      </w:r>
      <w:r>
        <w:rPr>
          <w:rFonts w:ascii="Comic Sans MS" w:hAnsi="Comic Sans MS"/>
        </w:rPr>
        <w:t>ack (African) democratic nation,</w:t>
      </w:r>
      <w:r w:rsidRPr="00114788">
        <w:rPr>
          <w:rFonts w:ascii="Comic Sans MS" w:hAnsi="Comic Sans MS"/>
        </w:rPr>
        <w:t xml:space="preserve"> was founded</w:t>
      </w:r>
      <w:r w:rsidR="00C504BF">
        <w:rPr>
          <w:rFonts w:ascii="Comic Sans MS" w:hAnsi="Comic Sans MS"/>
        </w:rPr>
        <w:t xml:space="preserve"> in 1804</w:t>
      </w:r>
      <w:bookmarkStart w:id="0" w:name="_GoBack"/>
      <w:bookmarkEnd w:id="0"/>
      <w:r w:rsidRPr="00114788">
        <w:rPr>
          <w:rFonts w:ascii="Comic Sans MS" w:hAnsi="Comic Sans MS"/>
        </w:rPr>
        <w:t xml:space="preserve">. </w:t>
      </w:r>
    </w:p>
    <w:p w:rsidR="0048349B" w:rsidRPr="00114788" w:rsidRDefault="0048349B" w:rsidP="0048349B">
      <w:pPr>
        <w:rPr>
          <w:rFonts w:ascii="Comic Sans MS" w:hAnsi="Comic Sans MS"/>
        </w:rPr>
      </w:pPr>
    </w:p>
    <w:p w:rsidR="0048349B" w:rsidRPr="00114788" w:rsidRDefault="0048349B" w:rsidP="0048349B">
      <w:pPr>
        <w:rPr>
          <w:rFonts w:ascii="Comic Sans MS" w:hAnsi="Comic Sans MS"/>
        </w:rPr>
      </w:pPr>
    </w:p>
    <w:p w:rsidR="0048349B" w:rsidRPr="00114788" w:rsidRDefault="0048349B" w:rsidP="0048349B">
      <w:pPr>
        <w:numPr>
          <w:ilvl w:val="0"/>
          <w:numId w:val="1"/>
        </w:numPr>
        <w:rPr>
          <w:rFonts w:ascii="Comic Sans MS" w:hAnsi="Comic Sans MS"/>
        </w:rPr>
      </w:pPr>
      <w:r w:rsidRPr="00114788">
        <w:rPr>
          <w:rFonts w:ascii="Comic Sans MS" w:hAnsi="Comic Sans MS"/>
        </w:rPr>
        <w:t xml:space="preserve">With Hispaniola lost, Napoleon reasoned that Louisiana, a large French colony in North America, was almost worthless. To him, without a nearby seaport and trading center, like Hispaniola, it made no sense to keep control of the relatively uninhabited Louisiana colony. For this reason, he offered to sell it to the American government for $15,000,000. </w:t>
      </w:r>
    </w:p>
    <w:p w:rsidR="0048349B" w:rsidRPr="00114788" w:rsidRDefault="0048349B" w:rsidP="0048349B">
      <w:pPr>
        <w:rPr>
          <w:rFonts w:ascii="Comic Sans MS" w:hAnsi="Comic Sans MS"/>
        </w:rPr>
      </w:pPr>
    </w:p>
    <w:p w:rsidR="0048349B" w:rsidRPr="00114788" w:rsidRDefault="0048349B" w:rsidP="0048349B">
      <w:pPr>
        <w:rPr>
          <w:rFonts w:ascii="Comic Sans MS" w:hAnsi="Comic Sans MS"/>
        </w:rPr>
      </w:pPr>
    </w:p>
    <w:p w:rsidR="00CB38AC" w:rsidRDefault="0048349B" w:rsidP="0048349B">
      <w:pPr>
        <w:numPr>
          <w:ilvl w:val="0"/>
          <w:numId w:val="1"/>
        </w:numPr>
        <w:rPr>
          <w:rFonts w:ascii="Comic Sans MS" w:hAnsi="Comic Sans MS"/>
        </w:rPr>
      </w:pPr>
      <w:r w:rsidRPr="00114788">
        <w:rPr>
          <w:rFonts w:ascii="Comic Sans MS" w:hAnsi="Comic Sans MS"/>
        </w:rPr>
        <w:t xml:space="preserve">The American government, under the leadership of Thomas Jefferson, agreed to buy Louisiana from France, and almost overnight, America doubled in size and gained control of the Mississippi River </w:t>
      </w:r>
      <w:r>
        <w:rPr>
          <w:rFonts w:ascii="Comic Sans MS" w:hAnsi="Comic Sans MS"/>
        </w:rPr>
        <w:t xml:space="preserve">and its most valuable port city, </w:t>
      </w:r>
      <w:r w:rsidRPr="00C43EB9">
        <w:rPr>
          <w:rFonts w:ascii="Comic Sans MS" w:hAnsi="Comic Sans MS"/>
        </w:rPr>
        <w:t>New Orleans.</w:t>
      </w:r>
    </w:p>
    <w:p w:rsidR="0048349B" w:rsidRDefault="0048349B" w:rsidP="0048349B">
      <w:pPr>
        <w:rPr>
          <w:rFonts w:ascii="Comic Sans MS" w:hAnsi="Comic Sans MS"/>
        </w:rPr>
      </w:pPr>
    </w:p>
    <w:p w:rsidR="0048349B" w:rsidRDefault="0048349B" w:rsidP="0048349B">
      <w:pPr>
        <w:jc w:val="center"/>
        <w:rPr>
          <w:rFonts w:ascii="Comic Sans MS" w:hAnsi="Comic Sans MS"/>
          <w:b/>
          <w:sz w:val="30"/>
          <w:szCs w:val="30"/>
        </w:rPr>
      </w:pPr>
      <w:r w:rsidRPr="0048349B">
        <w:rPr>
          <w:rFonts w:ascii="Comic Sans MS" w:hAnsi="Comic Sans MS"/>
          <w:b/>
          <w:sz w:val="30"/>
          <w:szCs w:val="30"/>
        </w:rPr>
        <w:lastRenderedPageBreak/>
        <w:t>A Short History of the Adams-Onis Treaty in Three (3) Parts</w:t>
      </w:r>
    </w:p>
    <w:p w:rsidR="0048349B" w:rsidRDefault="0048349B" w:rsidP="0048349B">
      <w:pPr>
        <w:jc w:val="center"/>
        <w:rPr>
          <w:rFonts w:ascii="Comic Sans MS" w:hAnsi="Comic Sans MS"/>
          <w:b/>
          <w:sz w:val="30"/>
          <w:szCs w:val="30"/>
        </w:rPr>
      </w:pPr>
    </w:p>
    <w:p w:rsidR="0048349B" w:rsidRDefault="004F4F9D" w:rsidP="0048349B">
      <w:pPr>
        <w:pStyle w:val="ListParagraph"/>
        <w:numPr>
          <w:ilvl w:val="0"/>
          <w:numId w:val="1"/>
        </w:numPr>
        <w:rPr>
          <w:rFonts w:ascii="Comic Sans MS" w:hAnsi="Comic Sans MS"/>
        </w:rPr>
      </w:pPr>
      <w:r>
        <w:rPr>
          <w:rFonts w:ascii="Comic Sans MS" w:hAnsi="Comic Sans MS"/>
        </w:rPr>
        <w:t>After the Louisiana Purchase, there was a controversy between the United States and Spain about the boundary between Spanish Texas and Louisiana. The United States insisted that the American territory extend at least to the Sabine River and possibly include Texas. Spain claimed the eastern boundary was a line from the Arroyo Hondo to the Calcasieu River in Louisiana.</w:t>
      </w:r>
    </w:p>
    <w:p w:rsidR="004F4F9D" w:rsidRDefault="004F4F9D" w:rsidP="004F4F9D">
      <w:pPr>
        <w:rPr>
          <w:rFonts w:ascii="Comic Sans MS" w:hAnsi="Comic Sans MS"/>
        </w:rPr>
      </w:pPr>
    </w:p>
    <w:p w:rsidR="004F4F9D" w:rsidRPr="004F4F9D" w:rsidRDefault="004F4F9D" w:rsidP="004F4F9D">
      <w:pPr>
        <w:rPr>
          <w:rFonts w:ascii="Comic Sans MS" w:hAnsi="Comic Sans MS"/>
        </w:rPr>
      </w:pPr>
    </w:p>
    <w:p w:rsidR="004F4F9D" w:rsidRDefault="004F4F9D" w:rsidP="004F4F9D">
      <w:pPr>
        <w:pStyle w:val="ListParagraph"/>
        <w:numPr>
          <w:ilvl w:val="0"/>
          <w:numId w:val="1"/>
        </w:numPr>
        <w:rPr>
          <w:rFonts w:ascii="Comic Sans MS" w:hAnsi="Comic Sans MS"/>
        </w:rPr>
      </w:pPr>
      <w:r>
        <w:rPr>
          <w:rFonts w:ascii="Comic Sans MS" w:hAnsi="Comic Sans MS"/>
        </w:rPr>
        <w:t>For several years, Spanish and American authorities argued about the boundary. Finally, James Wilkinson, the commander of United States forces in Louisiana, and Colonel Simón de Herrera, the commander of Spanish troops in East Texas, compromised. Neither Spain nor the United States would occupy the area between the Sabine River and the Arroyo Hondo-Calcasieu line. This territory became the Neutral Ground. Between 1806 and 1819, no nation governed the Neutral Ground. It soon became a haven where smugglers and fugitives from both Spanish and American territories could escape the law.</w:t>
      </w:r>
    </w:p>
    <w:p w:rsidR="004F4F9D" w:rsidRDefault="004F4F9D" w:rsidP="004F4F9D">
      <w:pPr>
        <w:rPr>
          <w:rFonts w:ascii="Comic Sans MS" w:hAnsi="Comic Sans MS"/>
        </w:rPr>
      </w:pPr>
    </w:p>
    <w:p w:rsidR="004F4F9D" w:rsidRDefault="004F4F9D" w:rsidP="004F4F9D">
      <w:pPr>
        <w:rPr>
          <w:rFonts w:ascii="Comic Sans MS" w:hAnsi="Comic Sans MS"/>
        </w:rPr>
      </w:pPr>
    </w:p>
    <w:p w:rsidR="004F4F9D" w:rsidRPr="004F4F9D" w:rsidRDefault="004F4F9D" w:rsidP="004F4F9D">
      <w:pPr>
        <w:pStyle w:val="ListParagraph"/>
        <w:numPr>
          <w:ilvl w:val="0"/>
          <w:numId w:val="1"/>
        </w:numPr>
        <w:rPr>
          <w:rFonts w:ascii="Comic Sans MS" w:hAnsi="Comic Sans MS"/>
        </w:rPr>
      </w:pPr>
      <w:r>
        <w:rPr>
          <w:rFonts w:ascii="Comic Sans MS" w:hAnsi="Comic Sans MS"/>
        </w:rPr>
        <w:t>In 1819, the United States and Spain signed the Adams-Onis Treaty, settling the boundary dispute. Spain transferred Florida to the United States and agreed to the Sabine River as the eastern boundary of Texas. In return, the United States surrendered all claims to Texas. The Neutral Ground was now in U.S. territory.</w:t>
      </w:r>
    </w:p>
    <w:sectPr w:rsidR="004F4F9D" w:rsidRPr="004F4F9D" w:rsidSect="00114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56520"/>
    <w:multiLevelType w:val="hybridMultilevel"/>
    <w:tmpl w:val="72A83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2"/>
  </w:compat>
  <w:rsids>
    <w:rsidRoot w:val="0048349B"/>
    <w:rsid w:val="00361091"/>
    <w:rsid w:val="0048349B"/>
    <w:rsid w:val="004F4F9D"/>
    <w:rsid w:val="00C504BF"/>
    <w:rsid w:val="00CB38AC"/>
    <w:rsid w:val="00DE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134EF-3A32-4F38-9E75-5EA77050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HD5100</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3</cp:revision>
  <dcterms:created xsi:type="dcterms:W3CDTF">2013-11-22T16:23:00Z</dcterms:created>
  <dcterms:modified xsi:type="dcterms:W3CDTF">2014-11-06T13:58:00Z</dcterms:modified>
</cp:coreProperties>
</file>