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CF0" w:rsidRDefault="005B2CF0" w:rsidP="005B2CF0">
      <w:pPr>
        <w:shd w:val="clear" w:color="auto" w:fill="FFFFFF"/>
        <w:spacing w:before="100" w:beforeAutospacing="1" w:after="100" w:afterAutospacing="1" w:line="276" w:lineRule="auto"/>
        <w:rPr>
          <w:rFonts w:ascii="Cambria" w:eastAsia="Times New Roman" w:hAnsi="Cambria" w:cs="Times New Roman"/>
          <w:szCs w:val="20"/>
        </w:rPr>
      </w:pPr>
      <w:r>
        <w:rPr>
          <w:rFonts w:ascii="Cambria" w:eastAsia="Times New Roman" w:hAnsi="Cambria" w:cs="Times New Roman"/>
          <w:szCs w:val="20"/>
        </w:rPr>
        <w:t xml:space="preserve">Name: ________________________________________________      </w:t>
      </w:r>
      <w:r>
        <w:rPr>
          <w:rFonts w:ascii="Cambria" w:eastAsia="Times New Roman" w:hAnsi="Cambria" w:cs="Times New Roman"/>
          <w:szCs w:val="20"/>
        </w:rPr>
        <w:tab/>
      </w:r>
      <w:r>
        <w:rPr>
          <w:rFonts w:ascii="Cambria" w:eastAsia="Times New Roman" w:hAnsi="Cambria" w:cs="Times New Roman"/>
          <w:szCs w:val="20"/>
        </w:rPr>
        <w:tab/>
      </w:r>
      <w:r>
        <w:rPr>
          <w:rFonts w:ascii="Cambria" w:eastAsia="Times New Roman" w:hAnsi="Cambria" w:cs="Times New Roman"/>
          <w:szCs w:val="20"/>
        </w:rPr>
        <w:tab/>
      </w:r>
      <w:r>
        <w:rPr>
          <w:rFonts w:ascii="Cambria" w:eastAsia="Times New Roman" w:hAnsi="Cambria" w:cs="Times New Roman"/>
          <w:szCs w:val="20"/>
        </w:rPr>
        <w:tab/>
      </w:r>
      <w:r>
        <w:rPr>
          <w:rFonts w:ascii="Cambria" w:eastAsia="Times New Roman" w:hAnsi="Cambria" w:cs="Times New Roman"/>
          <w:szCs w:val="20"/>
        </w:rPr>
        <w:tab/>
      </w:r>
      <w:r>
        <w:rPr>
          <w:rFonts w:ascii="Cambria" w:eastAsia="Times New Roman" w:hAnsi="Cambria" w:cs="Times New Roman"/>
          <w:szCs w:val="20"/>
        </w:rPr>
        <w:tab/>
      </w:r>
      <w:r w:rsidR="00807E15">
        <w:rPr>
          <w:rFonts w:ascii="Cambria" w:eastAsia="Times New Roman" w:hAnsi="Cambria" w:cs="Times New Roman"/>
          <w:szCs w:val="20"/>
        </w:rPr>
        <w:t>Brame</w:t>
      </w:r>
      <w:r>
        <w:rPr>
          <w:rFonts w:ascii="Cambria" w:eastAsia="Times New Roman" w:hAnsi="Cambria" w:cs="Times New Roman"/>
          <w:szCs w:val="20"/>
        </w:rPr>
        <w:t xml:space="preserve"> Vanguard/MYP TX History   Period: ________________</w:t>
      </w:r>
    </w:p>
    <w:p w:rsidR="005B2CF0" w:rsidRPr="00131FCB" w:rsidRDefault="00807E15" w:rsidP="00807E15">
      <w:pPr>
        <w:shd w:val="clear" w:color="auto" w:fill="FFFFFF"/>
        <w:spacing w:after="0" w:line="276" w:lineRule="auto"/>
        <w:jc w:val="center"/>
        <w:rPr>
          <w:rFonts w:ascii="Cambria" w:eastAsia="Times New Roman" w:hAnsi="Cambria" w:cs="Times New Roman"/>
          <w:b/>
          <w:sz w:val="24"/>
          <w:szCs w:val="20"/>
        </w:rPr>
      </w:pPr>
      <w:r>
        <w:rPr>
          <w:rFonts w:ascii="Cambria" w:eastAsia="Times New Roman" w:hAnsi="Cambria" w:cs="Times New Roman"/>
          <w:b/>
          <w:sz w:val="24"/>
          <w:szCs w:val="20"/>
        </w:rPr>
        <w:t xml:space="preserve">Primary Source Matching – </w:t>
      </w:r>
      <w:r w:rsidR="005B2CF0" w:rsidRPr="00131FCB">
        <w:rPr>
          <w:rFonts w:ascii="Cambria" w:eastAsia="Times New Roman" w:hAnsi="Cambria" w:cs="Times New Roman"/>
          <w:b/>
          <w:sz w:val="24"/>
          <w:szCs w:val="20"/>
        </w:rPr>
        <w:t xml:space="preserve">Events </w:t>
      </w:r>
      <w:r>
        <w:rPr>
          <w:rFonts w:ascii="Cambria" w:eastAsia="Times New Roman" w:hAnsi="Cambria" w:cs="Times New Roman"/>
          <w:b/>
          <w:sz w:val="24"/>
          <w:szCs w:val="20"/>
        </w:rPr>
        <w:t>L</w:t>
      </w:r>
      <w:r w:rsidR="005B2CF0" w:rsidRPr="00131FCB">
        <w:rPr>
          <w:rFonts w:ascii="Cambria" w:eastAsia="Times New Roman" w:hAnsi="Cambria" w:cs="Times New Roman"/>
          <w:b/>
          <w:sz w:val="24"/>
          <w:szCs w:val="20"/>
        </w:rPr>
        <w:t>eading to the Civil War</w:t>
      </w:r>
    </w:p>
    <w:p w:rsidR="005B2CF0" w:rsidRDefault="005B2CF0" w:rsidP="005B2CF0">
      <w:pPr>
        <w:shd w:val="clear" w:color="auto" w:fill="FFFFFF"/>
        <w:spacing w:after="0" w:line="276" w:lineRule="auto"/>
        <w:jc w:val="center"/>
        <w:rPr>
          <w:rFonts w:ascii="Cambria" w:eastAsia="Times New Roman" w:hAnsi="Cambria" w:cs="Times New Roman"/>
          <w:szCs w:val="20"/>
        </w:rPr>
      </w:pPr>
      <w:r w:rsidRPr="00807E15">
        <w:rPr>
          <w:rFonts w:ascii="Cambria" w:eastAsia="Times New Roman" w:hAnsi="Cambria" w:cs="Times New Roman"/>
          <w:szCs w:val="20"/>
          <w:u w:val="single"/>
        </w:rPr>
        <w:t>Directions</w:t>
      </w:r>
      <w:r>
        <w:rPr>
          <w:rFonts w:ascii="Cambria" w:eastAsia="Times New Roman" w:hAnsi="Cambria" w:cs="Times New Roman"/>
          <w:szCs w:val="20"/>
        </w:rPr>
        <w:t xml:space="preserve">:  </w:t>
      </w:r>
      <w:r w:rsidR="00FE1C89">
        <w:rPr>
          <w:rFonts w:ascii="Cambria" w:eastAsia="Times New Roman" w:hAnsi="Cambria" w:cs="Times New Roman"/>
          <w:szCs w:val="20"/>
        </w:rPr>
        <w:t>Read the primary source quotes in the last column.  Match the lett</w:t>
      </w:r>
      <w:r w:rsidR="0060696C">
        <w:rPr>
          <w:rFonts w:ascii="Cambria" w:eastAsia="Times New Roman" w:hAnsi="Cambria" w:cs="Times New Roman"/>
          <w:szCs w:val="20"/>
        </w:rPr>
        <w:t>er to the event they are talking about.</w:t>
      </w:r>
    </w:p>
    <w:tbl>
      <w:tblPr>
        <w:tblStyle w:val="TableGrid"/>
        <w:tblW w:w="0" w:type="auto"/>
        <w:tblCellMar>
          <w:left w:w="115" w:type="dxa"/>
          <w:right w:w="115" w:type="dxa"/>
        </w:tblCellMar>
        <w:tblLook w:val="04A0" w:firstRow="1" w:lastRow="0" w:firstColumn="1" w:lastColumn="0" w:noHBand="0" w:noVBand="1"/>
      </w:tblPr>
      <w:tblGrid>
        <w:gridCol w:w="2878"/>
        <w:gridCol w:w="2157"/>
        <w:gridCol w:w="9355"/>
      </w:tblGrid>
      <w:tr w:rsidR="005B2CF0" w:rsidTr="007167D3">
        <w:tc>
          <w:tcPr>
            <w:tcW w:w="2878" w:type="dxa"/>
          </w:tcPr>
          <w:p w:rsidR="005B2CF0" w:rsidRPr="00131FCB" w:rsidRDefault="005B2CF0" w:rsidP="00167B7F">
            <w:pPr>
              <w:spacing w:before="100" w:beforeAutospacing="1" w:after="100" w:afterAutospacing="1" w:line="276" w:lineRule="auto"/>
              <w:jc w:val="center"/>
              <w:rPr>
                <w:rFonts w:ascii="Cambria" w:eastAsia="Times New Roman" w:hAnsi="Cambria" w:cs="Times New Roman"/>
                <w:b/>
                <w:sz w:val="24"/>
                <w:szCs w:val="20"/>
              </w:rPr>
            </w:pPr>
            <w:r w:rsidRPr="00131FCB">
              <w:rPr>
                <w:rFonts w:ascii="Cambria" w:eastAsia="Times New Roman" w:hAnsi="Cambria" w:cs="Times New Roman"/>
                <w:b/>
                <w:sz w:val="24"/>
                <w:szCs w:val="20"/>
              </w:rPr>
              <w:t>Name of the Event</w:t>
            </w:r>
          </w:p>
        </w:tc>
        <w:tc>
          <w:tcPr>
            <w:tcW w:w="2157" w:type="dxa"/>
          </w:tcPr>
          <w:p w:rsidR="005B2CF0" w:rsidRPr="009D01B7" w:rsidRDefault="003715F3" w:rsidP="00167B7F">
            <w:pPr>
              <w:spacing w:before="100" w:beforeAutospacing="1" w:after="100" w:afterAutospacing="1" w:line="276" w:lineRule="auto"/>
              <w:jc w:val="center"/>
              <w:rPr>
                <w:rFonts w:ascii="Cambria" w:eastAsia="Times New Roman" w:hAnsi="Cambria" w:cs="Times New Roman"/>
                <w:b/>
                <w:sz w:val="28"/>
                <w:szCs w:val="20"/>
              </w:rPr>
            </w:pPr>
            <w:r>
              <w:rPr>
                <w:rFonts w:ascii="Cambria" w:eastAsia="Times New Roman" w:hAnsi="Cambria" w:cs="Times New Roman"/>
                <w:b/>
                <w:sz w:val="24"/>
                <w:szCs w:val="20"/>
              </w:rPr>
              <w:t>Which Quote</w:t>
            </w:r>
            <w:bookmarkStart w:id="0" w:name="_GoBack"/>
            <w:bookmarkEnd w:id="0"/>
            <w:r w:rsidR="005B2CF0" w:rsidRPr="009D01B7">
              <w:rPr>
                <w:rFonts w:ascii="Cambria" w:eastAsia="Times New Roman" w:hAnsi="Cambria" w:cs="Times New Roman"/>
                <w:b/>
                <w:sz w:val="24"/>
                <w:szCs w:val="20"/>
              </w:rPr>
              <w:t>?</w:t>
            </w:r>
          </w:p>
        </w:tc>
        <w:tc>
          <w:tcPr>
            <w:tcW w:w="9355" w:type="dxa"/>
          </w:tcPr>
          <w:p w:rsidR="005B2CF0" w:rsidRPr="00131FCB" w:rsidRDefault="005B2CF0" w:rsidP="00167B7F">
            <w:pPr>
              <w:spacing w:before="100" w:beforeAutospacing="1" w:after="100" w:afterAutospacing="1" w:line="276" w:lineRule="auto"/>
              <w:jc w:val="center"/>
              <w:rPr>
                <w:rFonts w:ascii="Cambria" w:eastAsia="Times New Roman" w:hAnsi="Cambria" w:cs="Times New Roman"/>
                <w:b/>
                <w:sz w:val="24"/>
                <w:szCs w:val="20"/>
              </w:rPr>
            </w:pPr>
            <w:r>
              <w:rPr>
                <w:rFonts w:ascii="Cambria" w:eastAsia="Times New Roman" w:hAnsi="Cambria" w:cs="Times New Roman"/>
                <w:b/>
                <w:sz w:val="24"/>
                <w:szCs w:val="20"/>
              </w:rPr>
              <w:t xml:space="preserve">Primary Sources </w:t>
            </w:r>
          </w:p>
        </w:tc>
      </w:tr>
      <w:tr w:rsidR="005B2CF0" w:rsidTr="005E24AA">
        <w:tc>
          <w:tcPr>
            <w:tcW w:w="2878" w:type="dxa"/>
          </w:tcPr>
          <w:p w:rsidR="005B2CF0" w:rsidRDefault="005B2CF0" w:rsidP="00167B7F">
            <w:pPr>
              <w:spacing w:before="100" w:beforeAutospacing="1" w:after="100" w:afterAutospacing="1" w:line="276" w:lineRule="auto"/>
              <w:jc w:val="center"/>
              <w:rPr>
                <w:rFonts w:ascii="Cambria" w:eastAsia="Times New Roman" w:hAnsi="Cambria" w:cs="Times New Roman"/>
                <w:szCs w:val="20"/>
              </w:rPr>
            </w:pPr>
            <w:r>
              <w:rPr>
                <w:rFonts w:ascii="Cambria" w:eastAsia="Times New Roman" w:hAnsi="Cambria" w:cs="Times New Roman"/>
                <w:szCs w:val="20"/>
              </w:rPr>
              <w:t>The Compromise of 1850</w:t>
            </w:r>
          </w:p>
          <w:p w:rsidR="005B2CF0" w:rsidRDefault="005B2CF0" w:rsidP="00167B7F">
            <w:pPr>
              <w:spacing w:before="100" w:beforeAutospacing="1" w:after="100" w:afterAutospacing="1" w:line="276" w:lineRule="auto"/>
              <w:jc w:val="center"/>
              <w:rPr>
                <w:rFonts w:ascii="Cambria" w:eastAsia="Times New Roman" w:hAnsi="Cambria" w:cs="Times New Roman"/>
                <w:szCs w:val="20"/>
              </w:rPr>
            </w:pPr>
          </w:p>
          <w:p w:rsidR="005B2CF0" w:rsidRDefault="005B2CF0" w:rsidP="00167B7F">
            <w:pPr>
              <w:spacing w:before="100" w:beforeAutospacing="1" w:after="100" w:afterAutospacing="1" w:line="276" w:lineRule="auto"/>
              <w:jc w:val="center"/>
              <w:rPr>
                <w:rFonts w:ascii="Cambria" w:eastAsia="Times New Roman" w:hAnsi="Cambria" w:cs="Times New Roman"/>
                <w:szCs w:val="20"/>
              </w:rPr>
            </w:pPr>
          </w:p>
          <w:p w:rsidR="005B2CF0" w:rsidRDefault="005B2CF0" w:rsidP="00167B7F">
            <w:pPr>
              <w:spacing w:before="100" w:beforeAutospacing="1" w:after="100" w:afterAutospacing="1" w:line="276" w:lineRule="auto"/>
              <w:jc w:val="center"/>
              <w:rPr>
                <w:rFonts w:ascii="Cambria" w:eastAsia="Times New Roman" w:hAnsi="Cambria" w:cs="Times New Roman"/>
                <w:szCs w:val="20"/>
              </w:rPr>
            </w:pPr>
          </w:p>
        </w:tc>
        <w:tc>
          <w:tcPr>
            <w:tcW w:w="2157" w:type="dxa"/>
          </w:tcPr>
          <w:p w:rsidR="005B2CF0" w:rsidRPr="009D01B7" w:rsidRDefault="005B2CF0" w:rsidP="009D01B7">
            <w:pPr>
              <w:spacing w:before="100" w:beforeAutospacing="1" w:after="100" w:afterAutospacing="1" w:line="276" w:lineRule="auto"/>
              <w:rPr>
                <w:rFonts w:ascii="Cambria" w:eastAsia="Times New Roman" w:hAnsi="Cambria" w:cs="Times New Roman"/>
                <w:b/>
                <w:sz w:val="28"/>
                <w:szCs w:val="20"/>
              </w:rPr>
            </w:pPr>
          </w:p>
          <w:p w:rsidR="005B2CF0" w:rsidRPr="009D01B7" w:rsidRDefault="009D01B7" w:rsidP="009D01B7">
            <w:pPr>
              <w:spacing w:before="100" w:beforeAutospacing="1" w:after="100" w:afterAutospacing="1" w:line="276" w:lineRule="auto"/>
              <w:rPr>
                <w:rFonts w:ascii="Cambria" w:eastAsia="Times New Roman" w:hAnsi="Cambria" w:cs="Times New Roman"/>
                <w:b/>
                <w:sz w:val="28"/>
                <w:szCs w:val="20"/>
              </w:rPr>
            </w:pPr>
            <w:r w:rsidRPr="009D01B7">
              <w:rPr>
                <w:rFonts w:ascii="Cambria" w:eastAsia="Times New Roman" w:hAnsi="Cambria" w:cs="Times New Roman"/>
                <w:b/>
                <w:sz w:val="28"/>
                <w:szCs w:val="20"/>
              </w:rPr>
              <w:t>1) _____________</w:t>
            </w:r>
          </w:p>
        </w:tc>
        <w:tc>
          <w:tcPr>
            <w:tcW w:w="9355" w:type="dxa"/>
          </w:tcPr>
          <w:p w:rsidR="005B2CF0" w:rsidRPr="009D01B7" w:rsidRDefault="005B2CF0" w:rsidP="007D1171">
            <w:pPr>
              <w:shd w:val="clear" w:color="auto" w:fill="FFFFFF"/>
              <w:spacing w:line="276" w:lineRule="auto"/>
              <w:rPr>
                <w:rFonts w:ascii="Cambria" w:eastAsia="Times New Roman" w:hAnsi="Cambria" w:cs="Times New Roman"/>
              </w:rPr>
            </w:pPr>
            <w:r w:rsidRPr="009D01B7">
              <w:rPr>
                <w:rFonts w:ascii="Cambria" w:eastAsia="Times New Roman" w:hAnsi="Cambria" w:cs="Times New Roman"/>
                <w:b/>
                <w:sz w:val="24"/>
              </w:rPr>
              <w:t>A)</w:t>
            </w:r>
            <w:r w:rsidRPr="009D01B7">
              <w:rPr>
                <w:rFonts w:ascii="Cambria" w:eastAsia="Times New Roman" w:hAnsi="Cambria" w:cs="Times New Roman"/>
                <w:sz w:val="24"/>
              </w:rPr>
              <w:t xml:space="preserve"> </w:t>
            </w:r>
            <w:r w:rsidRPr="009D01B7">
              <w:rPr>
                <w:rFonts w:ascii="Cambria" w:eastAsia="Times New Roman" w:hAnsi="Cambria" w:cs="Times New Roman"/>
              </w:rPr>
              <w:t>“</w:t>
            </w:r>
            <w:r w:rsidRPr="00584911">
              <w:rPr>
                <w:rFonts w:ascii="Cambria" w:eastAsia="Times New Roman" w:hAnsi="Cambria" w:cs="Times New Roman"/>
              </w:rPr>
              <w:t>With one son dead by his side and another shot through, he felt the pulse of his dying son with one hand and held his rifle with the other and commanded his men, encouraging them to fire and sell their lives as dearly as they could.</w:t>
            </w:r>
            <w:r w:rsidRPr="009D01B7">
              <w:rPr>
                <w:rFonts w:ascii="Cambria" w:eastAsia="Times New Roman" w:hAnsi="Cambria" w:cs="Times New Roman"/>
              </w:rPr>
              <w:t>”</w:t>
            </w:r>
          </w:p>
          <w:p w:rsidR="005B2CF0" w:rsidRPr="009D01B7" w:rsidRDefault="005B2CF0" w:rsidP="007D1171">
            <w:pPr>
              <w:shd w:val="clear" w:color="auto" w:fill="FFFFFF"/>
              <w:spacing w:line="276" w:lineRule="auto"/>
              <w:rPr>
                <w:rFonts w:ascii="Cambria" w:eastAsia="Times New Roman" w:hAnsi="Cambria" w:cs="Times New Roman"/>
              </w:rPr>
            </w:pPr>
            <w:r w:rsidRPr="009D01B7">
              <w:rPr>
                <w:rFonts w:ascii="Cambria" w:eastAsia="Times New Roman" w:hAnsi="Cambria" w:cs="Times New Roman"/>
              </w:rPr>
              <w:t>“</w:t>
            </w:r>
            <w:r w:rsidRPr="00584911">
              <w:rPr>
                <w:rFonts w:ascii="Cambria" w:eastAsia="Times New Roman" w:hAnsi="Cambria" w:cs="Times New Roman"/>
              </w:rPr>
              <w:t>If it is deemed necessary that I should forfeit my life for the furtherance of the ends of justice and mingle my blood with the blood of millions in this slave country whose rights are disregarded by wicked, cruel, and unjust enactments, I say let it be done.</w:t>
            </w:r>
            <w:r w:rsidRPr="009D01B7">
              <w:rPr>
                <w:rFonts w:ascii="Cambria" w:eastAsia="Times New Roman" w:hAnsi="Cambria" w:cs="Times New Roman"/>
              </w:rPr>
              <w:t>”</w:t>
            </w:r>
          </w:p>
        </w:tc>
      </w:tr>
      <w:tr w:rsidR="005B2CF0" w:rsidTr="003566AB">
        <w:tc>
          <w:tcPr>
            <w:tcW w:w="2878" w:type="dxa"/>
          </w:tcPr>
          <w:p w:rsidR="005B2CF0" w:rsidRDefault="005B2CF0" w:rsidP="00167B7F">
            <w:pPr>
              <w:spacing w:before="100" w:beforeAutospacing="1" w:after="100" w:afterAutospacing="1" w:line="276" w:lineRule="auto"/>
              <w:jc w:val="center"/>
              <w:rPr>
                <w:rFonts w:ascii="Cambria" w:eastAsia="Times New Roman" w:hAnsi="Cambria" w:cs="Times New Roman"/>
                <w:szCs w:val="20"/>
              </w:rPr>
            </w:pPr>
            <w:r>
              <w:rPr>
                <w:rFonts w:ascii="Cambria" w:eastAsia="Times New Roman" w:hAnsi="Cambria" w:cs="Times New Roman"/>
                <w:szCs w:val="20"/>
              </w:rPr>
              <w:t>Uncle Tom’s Cabin Published</w:t>
            </w:r>
          </w:p>
        </w:tc>
        <w:tc>
          <w:tcPr>
            <w:tcW w:w="2157" w:type="dxa"/>
          </w:tcPr>
          <w:p w:rsidR="005B2CF0" w:rsidRPr="009D01B7" w:rsidRDefault="005B2CF0" w:rsidP="00167B7F">
            <w:pPr>
              <w:spacing w:before="100" w:beforeAutospacing="1" w:after="100" w:afterAutospacing="1" w:line="276" w:lineRule="auto"/>
              <w:jc w:val="center"/>
              <w:rPr>
                <w:rFonts w:ascii="Cambria" w:eastAsia="Times New Roman" w:hAnsi="Cambria" w:cs="Times New Roman"/>
                <w:b/>
                <w:sz w:val="28"/>
                <w:szCs w:val="20"/>
              </w:rPr>
            </w:pPr>
          </w:p>
          <w:p w:rsidR="005B2CF0" w:rsidRPr="009D01B7" w:rsidRDefault="009D01B7" w:rsidP="00167B7F">
            <w:pPr>
              <w:spacing w:before="100" w:beforeAutospacing="1" w:after="100" w:afterAutospacing="1" w:line="276" w:lineRule="auto"/>
              <w:rPr>
                <w:rFonts w:ascii="Cambria" w:eastAsia="Times New Roman" w:hAnsi="Cambria" w:cs="Times New Roman"/>
                <w:b/>
                <w:sz w:val="28"/>
                <w:szCs w:val="20"/>
              </w:rPr>
            </w:pPr>
            <w:r w:rsidRPr="009D01B7">
              <w:rPr>
                <w:rFonts w:ascii="Cambria" w:eastAsia="Times New Roman" w:hAnsi="Cambria" w:cs="Times New Roman"/>
                <w:b/>
                <w:sz w:val="28"/>
                <w:szCs w:val="20"/>
              </w:rPr>
              <w:t>2) ____________</w:t>
            </w:r>
          </w:p>
          <w:p w:rsidR="005B2CF0" w:rsidRPr="009D01B7" w:rsidRDefault="005B2CF0" w:rsidP="00167B7F">
            <w:pPr>
              <w:spacing w:before="100" w:beforeAutospacing="1" w:after="100" w:afterAutospacing="1" w:line="276" w:lineRule="auto"/>
              <w:jc w:val="center"/>
              <w:rPr>
                <w:rFonts w:ascii="Cambria" w:eastAsia="Times New Roman" w:hAnsi="Cambria" w:cs="Times New Roman"/>
                <w:b/>
                <w:sz w:val="28"/>
                <w:szCs w:val="20"/>
              </w:rPr>
            </w:pPr>
          </w:p>
        </w:tc>
        <w:tc>
          <w:tcPr>
            <w:tcW w:w="9355" w:type="dxa"/>
          </w:tcPr>
          <w:p w:rsidR="005B2CF0" w:rsidRPr="009D01B7" w:rsidRDefault="005B2CF0" w:rsidP="007D1171">
            <w:pPr>
              <w:spacing w:before="100" w:beforeAutospacing="1" w:after="100" w:afterAutospacing="1" w:line="276" w:lineRule="auto"/>
              <w:rPr>
                <w:rFonts w:ascii="Cambria" w:eastAsia="Times New Roman" w:hAnsi="Cambria" w:cs="Times New Roman"/>
                <w:szCs w:val="20"/>
              </w:rPr>
            </w:pPr>
            <w:r w:rsidRPr="009D01B7">
              <w:rPr>
                <w:rFonts w:ascii="Cambria" w:hAnsi="Cambria"/>
                <w:b/>
                <w:sz w:val="24"/>
                <w:szCs w:val="20"/>
                <w:shd w:val="clear" w:color="auto" w:fill="FFFFFF"/>
              </w:rPr>
              <w:t>B)</w:t>
            </w:r>
            <w:r w:rsidRPr="009D01B7">
              <w:rPr>
                <w:rFonts w:ascii="Cambria" w:hAnsi="Cambria"/>
                <w:sz w:val="24"/>
                <w:szCs w:val="20"/>
                <w:shd w:val="clear" w:color="auto" w:fill="FFFFFF"/>
              </w:rPr>
              <w:t xml:space="preserve"> </w:t>
            </w:r>
            <w:r w:rsidR="00C60E4F">
              <w:rPr>
                <w:rFonts w:ascii="Cambria" w:hAnsi="Cambria"/>
                <w:sz w:val="24"/>
                <w:szCs w:val="20"/>
                <w:shd w:val="clear" w:color="auto" w:fill="FFFFFF"/>
              </w:rPr>
              <w:t>“</w:t>
            </w:r>
            <w:r w:rsidR="00C60E4F" w:rsidRPr="00C60E4F">
              <w:rPr>
                <w:rFonts w:ascii="Cambria" w:hAnsi="Cambria"/>
                <w:szCs w:val="20"/>
                <w:shd w:val="clear" w:color="auto" w:fill="FFFFFF"/>
              </w:rPr>
              <w:t>Now...the right of property in a slave is distinctly and expressly affirmed in the Constitution. The right to traffic in it, like an ordinary article of merchandise and property, was guaranteed to the citizens of the United States, in every state that might desire it, for twenty years. And the government in express terms is pledged to protect it in all future time if the slave escapes from his owner. This is done in plain words--too plain to be misunderstood. And no word can be found in the Constitution which gives Congress a greater power over slave property or which entitles property of that kind to less protection than property of any other description....</w:t>
            </w:r>
            <w:r w:rsidR="00C60E4F">
              <w:rPr>
                <w:rFonts w:ascii="Cambria" w:hAnsi="Cambria"/>
                <w:szCs w:val="20"/>
                <w:shd w:val="clear" w:color="auto" w:fill="FFFFFF"/>
              </w:rPr>
              <w:t>”</w:t>
            </w:r>
          </w:p>
        </w:tc>
      </w:tr>
      <w:tr w:rsidR="005B2CF0" w:rsidTr="0022630B">
        <w:tc>
          <w:tcPr>
            <w:tcW w:w="2878" w:type="dxa"/>
          </w:tcPr>
          <w:p w:rsidR="005B2CF0" w:rsidRDefault="005B2CF0" w:rsidP="00167B7F">
            <w:pPr>
              <w:spacing w:before="100" w:beforeAutospacing="1" w:after="100" w:afterAutospacing="1" w:line="276" w:lineRule="auto"/>
              <w:jc w:val="center"/>
              <w:rPr>
                <w:rFonts w:ascii="Cambria" w:eastAsia="Times New Roman" w:hAnsi="Cambria" w:cs="Times New Roman"/>
                <w:szCs w:val="20"/>
              </w:rPr>
            </w:pPr>
            <w:r>
              <w:rPr>
                <w:rFonts w:ascii="Cambria" w:eastAsia="Times New Roman" w:hAnsi="Cambria" w:cs="Times New Roman"/>
                <w:szCs w:val="20"/>
              </w:rPr>
              <w:t>Kansas-Nebraska Act</w:t>
            </w:r>
          </w:p>
        </w:tc>
        <w:tc>
          <w:tcPr>
            <w:tcW w:w="2157" w:type="dxa"/>
          </w:tcPr>
          <w:p w:rsidR="005B2CF0" w:rsidRPr="009D01B7" w:rsidRDefault="005B2CF0" w:rsidP="00167B7F">
            <w:pPr>
              <w:spacing w:before="100" w:beforeAutospacing="1" w:after="100" w:afterAutospacing="1" w:line="276" w:lineRule="auto"/>
              <w:jc w:val="center"/>
              <w:rPr>
                <w:rFonts w:ascii="Cambria" w:eastAsia="Times New Roman" w:hAnsi="Cambria" w:cs="Times New Roman"/>
                <w:b/>
                <w:sz w:val="28"/>
                <w:szCs w:val="20"/>
              </w:rPr>
            </w:pPr>
          </w:p>
          <w:p w:rsidR="005B2CF0" w:rsidRPr="009D01B7" w:rsidRDefault="009D01B7" w:rsidP="00167B7F">
            <w:pPr>
              <w:spacing w:before="100" w:beforeAutospacing="1" w:after="100" w:afterAutospacing="1" w:line="276" w:lineRule="auto"/>
              <w:rPr>
                <w:rFonts w:ascii="Cambria" w:eastAsia="Times New Roman" w:hAnsi="Cambria" w:cs="Times New Roman"/>
                <w:b/>
                <w:sz w:val="28"/>
                <w:szCs w:val="20"/>
              </w:rPr>
            </w:pPr>
            <w:r w:rsidRPr="009D01B7">
              <w:rPr>
                <w:rFonts w:ascii="Cambria" w:eastAsia="Times New Roman" w:hAnsi="Cambria" w:cs="Times New Roman"/>
                <w:b/>
                <w:sz w:val="28"/>
                <w:szCs w:val="20"/>
              </w:rPr>
              <w:t>3) ___________</w:t>
            </w:r>
          </w:p>
          <w:p w:rsidR="005B2CF0" w:rsidRPr="009D01B7" w:rsidRDefault="005B2CF0" w:rsidP="00FE1C89">
            <w:pPr>
              <w:spacing w:before="100" w:beforeAutospacing="1" w:after="100" w:afterAutospacing="1" w:line="276" w:lineRule="auto"/>
              <w:rPr>
                <w:rFonts w:ascii="Cambria" w:eastAsia="Times New Roman" w:hAnsi="Cambria" w:cs="Times New Roman"/>
                <w:b/>
                <w:sz w:val="28"/>
                <w:szCs w:val="20"/>
              </w:rPr>
            </w:pPr>
          </w:p>
        </w:tc>
        <w:tc>
          <w:tcPr>
            <w:tcW w:w="9355" w:type="dxa"/>
          </w:tcPr>
          <w:p w:rsidR="005B2CF0" w:rsidRPr="00FE1C89" w:rsidRDefault="00FE1C89" w:rsidP="007D1171">
            <w:pPr>
              <w:spacing w:before="100" w:beforeAutospacing="1" w:after="100" w:afterAutospacing="1" w:line="276" w:lineRule="auto"/>
              <w:rPr>
                <w:rFonts w:ascii="Cambria" w:eastAsia="Times New Roman" w:hAnsi="Cambria" w:cs="Times New Roman"/>
              </w:rPr>
            </w:pPr>
            <w:r w:rsidRPr="00FE1C89">
              <w:rPr>
                <w:rFonts w:ascii="Cambria" w:eastAsia="Times New Roman" w:hAnsi="Cambria" w:cs="Times New Roman"/>
                <w:b/>
                <w:sz w:val="24"/>
              </w:rPr>
              <w:t>C)</w:t>
            </w:r>
            <w:r w:rsidRPr="00FE1C89">
              <w:rPr>
                <w:rFonts w:ascii="Cambria" w:eastAsia="Times New Roman" w:hAnsi="Cambria" w:cs="Times New Roman"/>
                <w:sz w:val="24"/>
              </w:rPr>
              <w:t xml:space="preserve"> </w:t>
            </w:r>
            <w:r w:rsidRPr="00FE1C89">
              <w:rPr>
                <w:rFonts w:ascii="Cambria" w:hAnsi="Cambria"/>
                <w:shd w:val="clear" w:color="auto" w:fill="FFFFFF"/>
              </w:rPr>
              <w:t>This simple narrative is an honest attempt to enlist the sympathies of both England &amp; America in the sufferings of an oppressed race, to whom in less enlightened days both England and America were unjust. The wrong on England's part has been atoned in a manner worthy of herself, nor in all her</w:t>
            </w:r>
            <w:r w:rsidR="004F200E">
              <w:rPr>
                <w:rFonts w:ascii="Cambria" w:hAnsi="Cambria"/>
                <w:shd w:val="clear" w:color="auto" w:fill="FFFFFF"/>
              </w:rPr>
              <w:t xml:space="preserve"> strength &amp; glory, is there any</w:t>
            </w:r>
            <w:r w:rsidRPr="00FE1C89">
              <w:rPr>
                <w:rFonts w:ascii="Cambria" w:hAnsi="Cambria"/>
                <w:shd w:val="clear" w:color="auto" w:fill="FFFFFF"/>
              </w:rPr>
              <w:t xml:space="preserve">thing that adds such </w:t>
            </w:r>
            <w:r w:rsidR="004F200E" w:rsidRPr="00FE1C89">
              <w:rPr>
                <w:rFonts w:ascii="Cambria" w:hAnsi="Cambria"/>
                <w:shd w:val="clear" w:color="auto" w:fill="FFFFFF"/>
              </w:rPr>
              <w:t>luster</w:t>
            </w:r>
            <w:r w:rsidRPr="00FE1C89">
              <w:rPr>
                <w:rFonts w:ascii="Cambria" w:hAnsi="Cambria"/>
                <w:shd w:val="clear" w:color="auto" w:fill="FFFFFF"/>
              </w:rPr>
              <w:t xml:space="preserve"> to her name as the position she holds in relation to human freedom (may America yet emulate her example!)</w:t>
            </w:r>
          </w:p>
        </w:tc>
      </w:tr>
      <w:tr w:rsidR="005B2CF0" w:rsidTr="004E3790">
        <w:tc>
          <w:tcPr>
            <w:tcW w:w="2878" w:type="dxa"/>
          </w:tcPr>
          <w:p w:rsidR="005B2CF0" w:rsidRDefault="005B2CF0" w:rsidP="00167B7F">
            <w:pPr>
              <w:spacing w:before="100" w:beforeAutospacing="1" w:after="100" w:afterAutospacing="1" w:line="276" w:lineRule="auto"/>
              <w:jc w:val="center"/>
              <w:rPr>
                <w:rFonts w:ascii="Cambria" w:eastAsia="Times New Roman" w:hAnsi="Cambria" w:cs="Times New Roman"/>
                <w:szCs w:val="20"/>
              </w:rPr>
            </w:pPr>
            <w:r>
              <w:rPr>
                <w:rFonts w:ascii="Cambria" w:eastAsia="Times New Roman" w:hAnsi="Cambria" w:cs="Times New Roman"/>
                <w:szCs w:val="20"/>
              </w:rPr>
              <w:t>Republican Party is Formed</w:t>
            </w:r>
          </w:p>
        </w:tc>
        <w:tc>
          <w:tcPr>
            <w:tcW w:w="2157" w:type="dxa"/>
          </w:tcPr>
          <w:p w:rsidR="005B2CF0" w:rsidRPr="009D01B7" w:rsidRDefault="005B2CF0" w:rsidP="00167B7F">
            <w:pPr>
              <w:spacing w:before="100" w:beforeAutospacing="1" w:after="100" w:afterAutospacing="1" w:line="276" w:lineRule="auto"/>
              <w:rPr>
                <w:rFonts w:ascii="Cambria" w:eastAsia="Times New Roman" w:hAnsi="Cambria" w:cs="Times New Roman"/>
                <w:b/>
                <w:sz w:val="28"/>
                <w:szCs w:val="20"/>
              </w:rPr>
            </w:pPr>
          </w:p>
          <w:p w:rsidR="005B2CF0" w:rsidRPr="009D01B7" w:rsidRDefault="009D01B7" w:rsidP="00167B7F">
            <w:pPr>
              <w:spacing w:before="100" w:beforeAutospacing="1" w:after="100" w:afterAutospacing="1" w:line="276" w:lineRule="auto"/>
              <w:rPr>
                <w:rFonts w:ascii="Cambria" w:eastAsia="Times New Roman" w:hAnsi="Cambria" w:cs="Times New Roman"/>
                <w:b/>
                <w:sz w:val="28"/>
                <w:szCs w:val="20"/>
              </w:rPr>
            </w:pPr>
            <w:r w:rsidRPr="009D01B7">
              <w:rPr>
                <w:rFonts w:ascii="Cambria" w:eastAsia="Times New Roman" w:hAnsi="Cambria" w:cs="Times New Roman"/>
                <w:b/>
                <w:sz w:val="28"/>
                <w:szCs w:val="20"/>
              </w:rPr>
              <w:t>4) ____________</w:t>
            </w:r>
          </w:p>
        </w:tc>
        <w:tc>
          <w:tcPr>
            <w:tcW w:w="9355" w:type="dxa"/>
          </w:tcPr>
          <w:p w:rsidR="005B2CF0" w:rsidRPr="009D01B7" w:rsidRDefault="005B2CF0" w:rsidP="007D1171">
            <w:pPr>
              <w:spacing w:line="276" w:lineRule="auto"/>
              <w:rPr>
                <w:rFonts w:ascii="Cambria" w:hAnsi="Cambria"/>
                <w:shd w:val="clear" w:color="auto" w:fill="FFFFFF"/>
              </w:rPr>
            </w:pPr>
            <w:r w:rsidRPr="009D01B7">
              <w:rPr>
                <w:rFonts w:ascii="Cambria" w:hAnsi="Cambria"/>
                <w:b/>
                <w:sz w:val="24"/>
                <w:shd w:val="clear" w:color="auto" w:fill="FFFFFF"/>
              </w:rPr>
              <w:t>D)</w:t>
            </w:r>
            <w:r w:rsidRPr="009D01B7">
              <w:rPr>
                <w:rFonts w:ascii="Cambria" w:hAnsi="Cambria"/>
                <w:sz w:val="24"/>
                <w:shd w:val="clear" w:color="auto" w:fill="FFFFFF"/>
              </w:rPr>
              <w:t xml:space="preserve"> </w:t>
            </w:r>
            <w:r w:rsidRPr="009D01B7">
              <w:rPr>
                <w:rFonts w:ascii="Cambria" w:hAnsi="Cambria"/>
                <w:shd w:val="clear" w:color="auto" w:fill="FFFFFF"/>
              </w:rPr>
              <w:t>"The slaveholding States will no longer have the power of self-government, or self-protection, and the Federal Government will have become their enemy."</w:t>
            </w:r>
          </w:p>
          <w:p w:rsidR="005B2CF0" w:rsidRPr="009D01B7" w:rsidRDefault="005B2CF0" w:rsidP="007D1171">
            <w:pPr>
              <w:spacing w:line="276" w:lineRule="auto"/>
              <w:rPr>
                <w:rFonts w:ascii="Cambria" w:eastAsia="Times New Roman" w:hAnsi="Cambria" w:cs="Times New Roman"/>
                <w:szCs w:val="20"/>
              </w:rPr>
            </w:pPr>
            <w:r w:rsidRPr="009D01B7">
              <w:rPr>
                <w:rFonts w:ascii="Cambria" w:hAnsi="Cambria"/>
                <w:shd w:val="clear" w:color="auto" w:fill="FFFFFF"/>
              </w:rPr>
              <w:t>"..absolved from all the obligations, restraints, and duties incurred to the said Federal Union, and shall from henceforth be a free, sovereign, and independent State."</w:t>
            </w:r>
          </w:p>
        </w:tc>
      </w:tr>
      <w:tr w:rsidR="005B2CF0" w:rsidTr="00957A9F">
        <w:tc>
          <w:tcPr>
            <w:tcW w:w="2878" w:type="dxa"/>
          </w:tcPr>
          <w:p w:rsidR="005B2CF0" w:rsidRDefault="005B2CF0" w:rsidP="00167B7F">
            <w:pPr>
              <w:spacing w:before="100" w:beforeAutospacing="1" w:after="100" w:afterAutospacing="1" w:line="276" w:lineRule="auto"/>
              <w:jc w:val="center"/>
              <w:rPr>
                <w:rFonts w:ascii="Cambria" w:eastAsia="Times New Roman" w:hAnsi="Cambria" w:cs="Times New Roman"/>
                <w:szCs w:val="20"/>
              </w:rPr>
            </w:pPr>
            <w:r>
              <w:rPr>
                <w:rFonts w:ascii="Cambria" w:eastAsia="Times New Roman" w:hAnsi="Cambria" w:cs="Times New Roman"/>
                <w:szCs w:val="20"/>
              </w:rPr>
              <w:t>Dred Scott Decision</w:t>
            </w:r>
          </w:p>
        </w:tc>
        <w:tc>
          <w:tcPr>
            <w:tcW w:w="2157" w:type="dxa"/>
          </w:tcPr>
          <w:p w:rsidR="005B2CF0" w:rsidRPr="009D01B7" w:rsidRDefault="005B2CF0" w:rsidP="00167B7F">
            <w:pPr>
              <w:spacing w:before="100" w:beforeAutospacing="1" w:after="100" w:afterAutospacing="1" w:line="276" w:lineRule="auto"/>
              <w:jc w:val="center"/>
              <w:rPr>
                <w:rFonts w:ascii="Cambria" w:eastAsia="Times New Roman" w:hAnsi="Cambria" w:cs="Times New Roman"/>
                <w:b/>
                <w:sz w:val="28"/>
                <w:szCs w:val="20"/>
              </w:rPr>
            </w:pPr>
          </w:p>
          <w:p w:rsidR="005B2CF0" w:rsidRPr="009D01B7" w:rsidRDefault="00807E15" w:rsidP="007D1171">
            <w:pPr>
              <w:spacing w:before="100" w:beforeAutospacing="1" w:after="100" w:afterAutospacing="1" w:line="276" w:lineRule="auto"/>
              <w:rPr>
                <w:rFonts w:ascii="Cambria" w:eastAsia="Times New Roman" w:hAnsi="Cambria" w:cs="Times New Roman"/>
                <w:b/>
                <w:sz w:val="28"/>
                <w:szCs w:val="20"/>
              </w:rPr>
            </w:pPr>
            <w:r>
              <w:rPr>
                <w:rFonts w:ascii="Cambria" w:eastAsia="Times New Roman" w:hAnsi="Cambria" w:cs="Times New Roman"/>
                <w:b/>
                <w:sz w:val="28"/>
                <w:szCs w:val="20"/>
              </w:rPr>
              <w:t>5</w:t>
            </w:r>
            <w:r w:rsidR="009D01B7" w:rsidRPr="009D01B7">
              <w:rPr>
                <w:rFonts w:ascii="Cambria" w:eastAsia="Times New Roman" w:hAnsi="Cambria" w:cs="Times New Roman"/>
                <w:b/>
                <w:sz w:val="28"/>
                <w:szCs w:val="20"/>
              </w:rPr>
              <w:t>) ____________</w:t>
            </w:r>
          </w:p>
        </w:tc>
        <w:tc>
          <w:tcPr>
            <w:tcW w:w="9355" w:type="dxa"/>
          </w:tcPr>
          <w:p w:rsidR="005B2CF0" w:rsidRPr="009D01B7" w:rsidRDefault="00807E15" w:rsidP="007D1171">
            <w:pPr>
              <w:pStyle w:val="NormalWeb"/>
              <w:shd w:val="clear" w:color="auto" w:fill="FFFFFF"/>
              <w:spacing w:line="276" w:lineRule="auto"/>
              <w:rPr>
                <w:rFonts w:ascii="Cambria" w:hAnsi="Cambria"/>
                <w:szCs w:val="20"/>
              </w:rPr>
            </w:pPr>
            <w:r>
              <w:rPr>
                <w:rFonts w:ascii="Cambria" w:hAnsi="Cambria"/>
                <w:b/>
                <w:szCs w:val="22"/>
              </w:rPr>
              <w:t>E</w:t>
            </w:r>
            <w:r w:rsidR="00206D95" w:rsidRPr="006962B9">
              <w:rPr>
                <w:rFonts w:ascii="Cambria" w:hAnsi="Cambria"/>
                <w:b/>
                <w:szCs w:val="22"/>
              </w:rPr>
              <w:t>)</w:t>
            </w:r>
            <w:r w:rsidR="00206D95" w:rsidRPr="006962B9">
              <w:rPr>
                <w:rFonts w:ascii="Cambria" w:hAnsi="Cambria"/>
                <w:szCs w:val="22"/>
              </w:rPr>
              <w:t xml:space="preserve"> </w:t>
            </w:r>
            <w:r w:rsidR="00206D95">
              <w:rPr>
                <w:rFonts w:ascii="Cambria" w:hAnsi="Cambria"/>
                <w:szCs w:val="22"/>
              </w:rPr>
              <w:t>“</w:t>
            </w:r>
            <w:r w:rsidR="00206D95" w:rsidRPr="006962B9">
              <w:rPr>
                <w:rFonts w:ascii="Cambria" w:hAnsi="Cambria"/>
                <w:sz w:val="22"/>
                <w:szCs w:val="22"/>
              </w:rPr>
              <w:t>Calhoun is dead, therefore his want of popularity will be no longer in our way. Our old friend Genl. [Lewis] Cass has been released from his instructions to vote for the Wilmot proviso; indeed that proposition I think is dead. What kind of settlement of the slavery question will be made I can not tell.</w:t>
            </w:r>
            <w:r w:rsidR="00C60E4F">
              <w:rPr>
                <w:rFonts w:ascii="Cambria" w:hAnsi="Cambria"/>
                <w:sz w:val="22"/>
                <w:szCs w:val="22"/>
              </w:rPr>
              <w:t xml:space="preserve">  </w:t>
            </w:r>
            <w:r w:rsidR="00206D95" w:rsidRPr="006962B9">
              <w:rPr>
                <w:rFonts w:ascii="Cambria" w:hAnsi="Cambria"/>
                <w:sz w:val="22"/>
                <w:szCs w:val="22"/>
              </w:rPr>
              <w:t>But California will be admitted as a state, governments for the territories without the proviso, a fugitive Slave Bill, etc.</w:t>
            </w:r>
            <w:r w:rsidR="00206D95">
              <w:rPr>
                <w:rFonts w:ascii="Cambria" w:hAnsi="Cambria"/>
                <w:sz w:val="22"/>
                <w:szCs w:val="22"/>
              </w:rPr>
              <w:t>”</w:t>
            </w:r>
          </w:p>
        </w:tc>
      </w:tr>
      <w:tr w:rsidR="005B2CF0" w:rsidTr="007D1171">
        <w:tc>
          <w:tcPr>
            <w:tcW w:w="2878" w:type="dxa"/>
          </w:tcPr>
          <w:p w:rsidR="005B2CF0" w:rsidRDefault="005B2CF0" w:rsidP="00167B7F">
            <w:pPr>
              <w:spacing w:before="100" w:beforeAutospacing="1" w:after="100" w:afterAutospacing="1" w:line="276" w:lineRule="auto"/>
              <w:jc w:val="center"/>
              <w:rPr>
                <w:rFonts w:ascii="Cambria" w:eastAsia="Times New Roman" w:hAnsi="Cambria" w:cs="Times New Roman"/>
                <w:szCs w:val="20"/>
              </w:rPr>
            </w:pPr>
            <w:r>
              <w:rPr>
                <w:rFonts w:ascii="Cambria" w:eastAsia="Times New Roman" w:hAnsi="Cambria" w:cs="Times New Roman"/>
                <w:szCs w:val="20"/>
              </w:rPr>
              <w:lastRenderedPageBreak/>
              <w:t>Raid on Harper’s Ferry</w:t>
            </w:r>
          </w:p>
        </w:tc>
        <w:tc>
          <w:tcPr>
            <w:tcW w:w="2157" w:type="dxa"/>
            <w:vAlign w:val="center"/>
          </w:tcPr>
          <w:p w:rsidR="005B2CF0" w:rsidRPr="009D01B7" w:rsidRDefault="00807E15" w:rsidP="007D1171">
            <w:pPr>
              <w:spacing w:before="100" w:beforeAutospacing="1" w:after="100" w:afterAutospacing="1" w:line="276" w:lineRule="auto"/>
              <w:rPr>
                <w:rFonts w:ascii="Cambria" w:eastAsia="Times New Roman" w:hAnsi="Cambria" w:cs="Times New Roman"/>
                <w:b/>
                <w:sz w:val="28"/>
                <w:szCs w:val="20"/>
              </w:rPr>
            </w:pPr>
            <w:r>
              <w:rPr>
                <w:rFonts w:ascii="Cambria" w:eastAsia="Times New Roman" w:hAnsi="Cambria" w:cs="Times New Roman"/>
                <w:b/>
                <w:sz w:val="28"/>
                <w:szCs w:val="20"/>
              </w:rPr>
              <w:t>6</w:t>
            </w:r>
            <w:r w:rsidR="009D01B7" w:rsidRPr="009D01B7">
              <w:rPr>
                <w:rFonts w:ascii="Cambria" w:eastAsia="Times New Roman" w:hAnsi="Cambria" w:cs="Times New Roman"/>
                <w:b/>
                <w:sz w:val="28"/>
                <w:szCs w:val="20"/>
              </w:rPr>
              <w:t>) ___________</w:t>
            </w:r>
          </w:p>
        </w:tc>
        <w:tc>
          <w:tcPr>
            <w:tcW w:w="9355" w:type="dxa"/>
          </w:tcPr>
          <w:p w:rsidR="005B2CF0" w:rsidRPr="006962B9" w:rsidRDefault="00807E15" w:rsidP="007D1171">
            <w:pPr>
              <w:pStyle w:val="NormalWeb"/>
              <w:shd w:val="clear" w:color="auto" w:fill="FFFFFF"/>
              <w:spacing w:line="276" w:lineRule="auto"/>
              <w:rPr>
                <w:rFonts w:ascii="Cambria" w:hAnsi="Cambria"/>
                <w:sz w:val="22"/>
                <w:szCs w:val="22"/>
              </w:rPr>
            </w:pPr>
            <w:r>
              <w:rPr>
                <w:rFonts w:ascii="Cambria" w:hAnsi="Cambria"/>
                <w:b/>
                <w:szCs w:val="22"/>
              </w:rPr>
              <w:t>F</w:t>
            </w:r>
            <w:r w:rsidR="004F200E" w:rsidRPr="007D1171">
              <w:rPr>
                <w:rFonts w:ascii="Cambria" w:hAnsi="Cambria"/>
                <w:b/>
                <w:szCs w:val="22"/>
              </w:rPr>
              <w:t>)</w:t>
            </w:r>
            <w:r w:rsidR="00C60E4F" w:rsidRPr="007D1171">
              <w:rPr>
                <w:rFonts w:ascii="Cambria" w:hAnsi="Cambria"/>
                <w:szCs w:val="22"/>
              </w:rPr>
              <w:t xml:space="preserve"> </w:t>
            </w:r>
            <w:r w:rsidR="007D1171" w:rsidRPr="007D1171">
              <w:rPr>
                <w:rFonts w:ascii="Cambria" w:hAnsi="Cambria" w:cs="Arial"/>
                <w:sz w:val="22"/>
                <w:szCs w:val="20"/>
                <w:shd w:val="clear" w:color="auto" w:fill="FFFFFF"/>
              </w:rPr>
              <w:t>“What the Republican party wants, to insure success in 1860, is a man of popular origin, of acknowledged ability, committed against slavery aggressions, who has no record to defend, and no radicalism of an offensive character…”</w:t>
            </w:r>
          </w:p>
        </w:tc>
      </w:tr>
      <w:tr w:rsidR="005B2CF0" w:rsidTr="00832BFF">
        <w:tc>
          <w:tcPr>
            <w:tcW w:w="2878" w:type="dxa"/>
          </w:tcPr>
          <w:p w:rsidR="005B2CF0" w:rsidRDefault="005B2CF0" w:rsidP="00167B7F">
            <w:pPr>
              <w:spacing w:before="100" w:beforeAutospacing="1" w:after="100" w:afterAutospacing="1" w:line="276" w:lineRule="auto"/>
              <w:jc w:val="center"/>
              <w:rPr>
                <w:rFonts w:ascii="Cambria" w:eastAsia="Times New Roman" w:hAnsi="Cambria" w:cs="Times New Roman"/>
                <w:szCs w:val="20"/>
              </w:rPr>
            </w:pPr>
            <w:r>
              <w:rPr>
                <w:rFonts w:ascii="Cambria" w:eastAsia="Times New Roman" w:hAnsi="Cambria" w:cs="Times New Roman"/>
                <w:szCs w:val="20"/>
              </w:rPr>
              <w:t>Election of 1860</w:t>
            </w:r>
          </w:p>
        </w:tc>
        <w:tc>
          <w:tcPr>
            <w:tcW w:w="2157" w:type="dxa"/>
          </w:tcPr>
          <w:p w:rsidR="005B2CF0" w:rsidRPr="009D01B7" w:rsidRDefault="005B2CF0" w:rsidP="00167B7F">
            <w:pPr>
              <w:spacing w:before="100" w:beforeAutospacing="1" w:after="100" w:afterAutospacing="1" w:line="276" w:lineRule="auto"/>
              <w:jc w:val="center"/>
              <w:rPr>
                <w:rFonts w:ascii="Cambria" w:eastAsia="Times New Roman" w:hAnsi="Cambria" w:cs="Times New Roman"/>
                <w:b/>
                <w:sz w:val="28"/>
                <w:szCs w:val="20"/>
              </w:rPr>
            </w:pPr>
          </w:p>
          <w:p w:rsidR="005B2CF0" w:rsidRPr="009D01B7" w:rsidRDefault="00807E15" w:rsidP="009D01B7">
            <w:pPr>
              <w:spacing w:before="100" w:beforeAutospacing="1" w:after="100" w:afterAutospacing="1" w:line="276" w:lineRule="auto"/>
              <w:rPr>
                <w:rFonts w:ascii="Cambria" w:eastAsia="Times New Roman" w:hAnsi="Cambria" w:cs="Times New Roman"/>
                <w:b/>
                <w:sz w:val="28"/>
                <w:szCs w:val="20"/>
              </w:rPr>
            </w:pPr>
            <w:r>
              <w:rPr>
                <w:rFonts w:ascii="Cambria" w:eastAsia="Times New Roman" w:hAnsi="Cambria" w:cs="Times New Roman"/>
                <w:b/>
                <w:sz w:val="28"/>
                <w:szCs w:val="20"/>
              </w:rPr>
              <w:t>7</w:t>
            </w:r>
            <w:r w:rsidR="009D01B7" w:rsidRPr="009D01B7">
              <w:rPr>
                <w:rFonts w:ascii="Cambria" w:eastAsia="Times New Roman" w:hAnsi="Cambria" w:cs="Times New Roman"/>
                <w:b/>
                <w:sz w:val="28"/>
                <w:szCs w:val="20"/>
              </w:rPr>
              <w:t>) ____________</w:t>
            </w:r>
          </w:p>
          <w:p w:rsidR="005B2CF0" w:rsidRPr="009D01B7" w:rsidRDefault="005B2CF0" w:rsidP="007D1171">
            <w:pPr>
              <w:spacing w:before="100" w:beforeAutospacing="1" w:after="100" w:afterAutospacing="1" w:line="276" w:lineRule="auto"/>
              <w:rPr>
                <w:rFonts w:ascii="Cambria" w:eastAsia="Times New Roman" w:hAnsi="Cambria" w:cs="Times New Roman"/>
                <w:b/>
                <w:sz w:val="28"/>
                <w:szCs w:val="20"/>
              </w:rPr>
            </w:pPr>
          </w:p>
          <w:p w:rsidR="005B2CF0" w:rsidRPr="009D01B7" w:rsidRDefault="005B2CF0" w:rsidP="00167B7F">
            <w:pPr>
              <w:spacing w:before="100" w:beforeAutospacing="1" w:after="100" w:afterAutospacing="1" w:line="276" w:lineRule="auto"/>
              <w:jc w:val="center"/>
              <w:rPr>
                <w:rFonts w:ascii="Cambria" w:eastAsia="Times New Roman" w:hAnsi="Cambria" w:cs="Times New Roman"/>
                <w:b/>
                <w:sz w:val="28"/>
                <w:szCs w:val="20"/>
              </w:rPr>
            </w:pPr>
          </w:p>
        </w:tc>
        <w:tc>
          <w:tcPr>
            <w:tcW w:w="9355" w:type="dxa"/>
          </w:tcPr>
          <w:p w:rsidR="004F200E" w:rsidRPr="004F200E" w:rsidRDefault="00807E15" w:rsidP="007D1171">
            <w:pPr>
              <w:pStyle w:val="NormalWeb"/>
              <w:shd w:val="clear" w:color="auto" w:fill="FFFFFF"/>
              <w:spacing w:before="0" w:beforeAutospacing="0" w:after="0" w:afterAutospacing="0" w:line="276" w:lineRule="auto"/>
              <w:rPr>
                <w:rFonts w:ascii="Cambria" w:hAnsi="Cambria"/>
                <w:sz w:val="22"/>
                <w:szCs w:val="20"/>
              </w:rPr>
            </w:pPr>
            <w:r>
              <w:rPr>
                <w:rFonts w:ascii="Cambria" w:hAnsi="Cambria"/>
                <w:b/>
                <w:szCs w:val="20"/>
              </w:rPr>
              <w:t>G</w:t>
            </w:r>
            <w:r w:rsidR="004F200E" w:rsidRPr="004F200E">
              <w:rPr>
                <w:rFonts w:ascii="Cambria" w:hAnsi="Cambria"/>
                <w:b/>
                <w:szCs w:val="20"/>
              </w:rPr>
              <w:t>)</w:t>
            </w:r>
            <w:r w:rsidR="004F200E" w:rsidRPr="004F200E">
              <w:rPr>
                <w:rFonts w:ascii="Cambria" w:hAnsi="Cambria"/>
                <w:szCs w:val="20"/>
              </w:rPr>
              <w:t xml:space="preserve"> </w:t>
            </w:r>
            <w:r w:rsidR="004F200E" w:rsidRPr="004F200E">
              <w:rPr>
                <w:rFonts w:ascii="Cambria" w:hAnsi="Cambria"/>
                <w:sz w:val="22"/>
                <w:szCs w:val="20"/>
              </w:rPr>
              <w:t>“</w:t>
            </w:r>
            <w:r w:rsidR="004F200E">
              <w:rPr>
                <w:rFonts w:ascii="Cambria" w:hAnsi="Cambria"/>
                <w:sz w:val="22"/>
                <w:szCs w:val="20"/>
              </w:rPr>
              <w:t xml:space="preserve"> [We believe]</w:t>
            </w:r>
            <w:r w:rsidR="004F200E" w:rsidRPr="004F200E">
              <w:rPr>
                <w:rFonts w:ascii="Cambria" w:hAnsi="Cambria"/>
                <w:sz w:val="22"/>
                <w:szCs w:val="20"/>
              </w:rPr>
              <w:t>That the Constitution confers upon Congress sovereign powers over the Territories of the United States for their government; and that in the exercise of this power, it is both the right and the imperative duty of Congress to prohibit in the Territories those twin relics of barbarism--Polygamy, and Slavery.</w:t>
            </w:r>
          </w:p>
          <w:p w:rsidR="005B2CF0" w:rsidRPr="004F200E" w:rsidRDefault="004F200E" w:rsidP="007D1171">
            <w:pPr>
              <w:pStyle w:val="NormalWeb"/>
              <w:shd w:val="clear" w:color="auto" w:fill="FFFFFF"/>
              <w:spacing w:before="0" w:beforeAutospacing="0" w:after="0" w:afterAutospacing="0" w:line="276" w:lineRule="auto"/>
              <w:rPr>
                <w:rFonts w:ascii="Verdana" w:hAnsi="Verdana"/>
                <w:color w:val="2C3346"/>
                <w:sz w:val="20"/>
                <w:szCs w:val="20"/>
              </w:rPr>
            </w:pPr>
            <w:r>
              <w:rPr>
                <w:rFonts w:ascii="Cambria" w:hAnsi="Cambria"/>
                <w:sz w:val="22"/>
                <w:szCs w:val="20"/>
              </w:rPr>
              <w:t>[We believe]</w:t>
            </w:r>
            <w:r w:rsidRPr="004F200E">
              <w:rPr>
                <w:rFonts w:ascii="Cambria" w:hAnsi="Cambria"/>
                <w:sz w:val="22"/>
                <w:szCs w:val="20"/>
              </w:rPr>
              <w:t xml:space="preserve"> That while the Constitution of the United States was ordained and established by the people, in order to "form a more perfect union, establish justice, ensure domestic tranquility, provide for the common defense, promote the general welfare, and secure the blessings of liberty," and contain ample provision for the protection of the life, liberty, and property of every citizen, the dearest Constitutional rights of the people of Kansas have been fraudulently and violently taken from them.”</w:t>
            </w:r>
          </w:p>
        </w:tc>
      </w:tr>
      <w:tr w:rsidR="005B2CF0" w:rsidTr="00195AC2">
        <w:tc>
          <w:tcPr>
            <w:tcW w:w="2878" w:type="dxa"/>
          </w:tcPr>
          <w:p w:rsidR="005B2CF0" w:rsidRDefault="005B2CF0" w:rsidP="00167B7F">
            <w:pPr>
              <w:spacing w:before="100" w:beforeAutospacing="1" w:after="100" w:afterAutospacing="1" w:line="276" w:lineRule="auto"/>
              <w:jc w:val="center"/>
              <w:rPr>
                <w:rFonts w:ascii="Cambria" w:eastAsia="Times New Roman" w:hAnsi="Cambria" w:cs="Times New Roman"/>
                <w:szCs w:val="20"/>
              </w:rPr>
            </w:pPr>
            <w:r>
              <w:rPr>
                <w:rFonts w:ascii="Cambria" w:eastAsia="Times New Roman" w:hAnsi="Cambria" w:cs="Times New Roman"/>
                <w:szCs w:val="20"/>
              </w:rPr>
              <w:t>Secession</w:t>
            </w:r>
          </w:p>
        </w:tc>
        <w:tc>
          <w:tcPr>
            <w:tcW w:w="2157" w:type="dxa"/>
          </w:tcPr>
          <w:p w:rsidR="005B2CF0" w:rsidRPr="009D01B7" w:rsidRDefault="005B2CF0" w:rsidP="00167B7F">
            <w:pPr>
              <w:spacing w:before="100" w:beforeAutospacing="1" w:after="100" w:afterAutospacing="1" w:line="276" w:lineRule="auto"/>
              <w:jc w:val="center"/>
              <w:rPr>
                <w:rFonts w:ascii="Cambria" w:eastAsia="Times New Roman" w:hAnsi="Cambria" w:cs="Times New Roman"/>
                <w:b/>
                <w:sz w:val="28"/>
                <w:szCs w:val="20"/>
              </w:rPr>
            </w:pPr>
          </w:p>
          <w:p w:rsidR="005B2CF0" w:rsidRPr="009D01B7" w:rsidRDefault="00807E15" w:rsidP="009D01B7">
            <w:pPr>
              <w:spacing w:before="100" w:beforeAutospacing="1" w:after="100" w:afterAutospacing="1" w:line="276" w:lineRule="auto"/>
              <w:rPr>
                <w:rFonts w:ascii="Cambria" w:eastAsia="Times New Roman" w:hAnsi="Cambria" w:cs="Times New Roman"/>
                <w:b/>
                <w:sz w:val="28"/>
                <w:szCs w:val="20"/>
              </w:rPr>
            </w:pPr>
            <w:r>
              <w:rPr>
                <w:rFonts w:ascii="Cambria" w:eastAsia="Times New Roman" w:hAnsi="Cambria" w:cs="Times New Roman"/>
                <w:b/>
                <w:sz w:val="28"/>
                <w:szCs w:val="20"/>
              </w:rPr>
              <w:t>8</w:t>
            </w:r>
            <w:r w:rsidR="009D01B7" w:rsidRPr="009D01B7">
              <w:rPr>
                <w:rFonts w:ascii="Cambria" w:eastAsia="Times New Roman" w:hAnsi="Cambria" w:cs="Times New Roman"/>
                <w:b/>
                <w:sz w:val="28"/>
                <w:szCs w:val="20"/>
              </w:rPr>
              <w:t>) ____________</w:t>
            </w:r>
          </w:p>
          <w:p w:rsidR="005B2CF0" w:rsidRPr="009D01B7" w:rsidRDefault="005B2CF0" w:rsidP="00167B7F">
            <w:pPr>
              <w:spacing w:before="100" w:beforeAutospacing="1" w:after="100" w:afterAutospacing="1" w:line="276" w:lineRule="auto"/>
              <w:jc w:val="center"/>
              <w:rPr>
                <w:rFonts w:ascii="Cambria" w:eastAsia="Times New Roman" w:hAnsi="Cambria" w:cs="Times New Roman"/>
                <w:b/>
                <w:sz w:val="28"/>
                <w:szCs w:val="20"/>
              </w:rPr>
            </w:pPr>
          </w:p>
          <w:p w:rsidR="005B2CF0" w:rsidRPr="009D01B7" w:rsidRDefault="005B2CF0" w:rsidP="00167B7F">
            <w:pPr>
              <w:spacing w:before="100" w:beforeAutospacing="1" w:after="100" w:afterAutospacing="1" w:line="276" w:lineRule="auto"/>
              <w:jc w:val="center"/>
              <w:rPr>
                <w:rFonts w:ascii="Cambria" w:eastAsia="Times New Roman" w:hAnsi="Cambria" w:cs="Times New Roman"/>
                <w:b/>
                <w:sz w:val="28"/>
                <w:szCs w:val="20"/>
              </w:rPr>
            </w:pPr>
          </w:p>
        </w:tc>
        <w:tc>
          <w:tcPr>
            <w:tcW w:w="9355" w:type="dxa"/>
          </w:tcPr>
          <w:p w:rsidR="004F200E" w:rsidRDefault="00807E15" w:rsidP="007D1171">
            <w:pPr>
              <w:spacing w:line="276" w:lineRule="auto"/>
              <w:rPr>
                <w:rFonts w:ascii="Cambria" w:hAnsi="Cambria"/>
                <w:szCs w:val="27"/>
                <w:shd w:val="clear" w:color="auto" w:fill="FFFFFF"/>
              </w:rPr>
            </w:pPr>
            <w:r>
              <w:rPr>
                <w:rFonts w:ascii="Cambria" w:hAnsi="Cambria"/>
                <w:b/>
                <w:sz w:val="24"/>
                <w:szCs w:val="27"/>
                <w:shd w:val="clear" w:color="auto" w:fill="FFFFFF"/>
              </w:rPr>
              <w:t>H</w:t>
            </w:r>
            <w:r w:rsidR="00206D95" w:rsidRPr="00206D95">
              <w:rPr>
                <w:rFonts w:ascii="Cambria" w:hAnsi="Cambria"/>
                <w:b/>
                <w:sz w:val="24"/>
                <w:szCs w:val="27"/>
                <w:shd w:val="clear" w:color="auto" w:fill="FFFFFF"/>
              </w:rPr>
              <w:t>)</w:t>
            </w:r>
            <w:r w:rsidR="00206D95" w:rsidRPr="00206D95">
              <w:rPr>
                <w:rFonts w:ascii="Cambria" w:hAnsi="Cambria"/>
                <w:sz w:val="24"/>
                <w:szCs w:val="27"/>
                <w:shd w:val="clear" w:color="auto" w:fill="FFFFFF"/>
              </w:rPr>
              <w:t xml:space="preserve"> </w:t>
            </w:r>
            <w:r w:rsidR="004F200E">
              <w:rPr>
                <w:rFonts w:ascii="Cambria" w:hAnsi="Cambria"/>
                <w:sz w:val="24"/>
                <w:szCs w:val="27"/>
                <w:shd w:val="clear" w:color="auto" w:fill="FFFFFF"/>
              </w:rPr>
              <w:t>“</w:t>
            </w:r>
            <w:r w:rsidR="00206D95" w:rsidRPr="00206D95">
              <w:rPr>
                <w:rFonts w:ascii="Cambria" w:hAnsi="Cambria"/>
                <w:szCs w:val="27"/>
                <w:shd w:val="clear" w:color="auto" w:fill="FFFFFF"/>
              </w:rPr>
              <w:t xml:space="preserve">It is not climate, then, that will keep slavery out of </w:t>
            </w:r>
            <w:r w:rsidR="004F200E">
              <w:rPr>
                <w:rFonts w:ascii="Cambria" w:hAnsi="Cambria"/>
                <w:szCs w:val="27"/>
                <w:shd w:val="clear" w:color="auto" w:fill="FFFFFF"/>
              </w:rPr>
              <w:t>these territories. Is there any</w:t>
            </w:r>
            <w:r w:rsidR="00206D95" w:rsidRPr="00206D95">
              <w:rPr>
                <w:rFonts w:ascii="Cambria" w:hAnsi="Cambria"/>
                <w:szCs w:val="27"/>
                <w:shd w:val="clear" w:color="auto" w:fill="FFFFFF"/>
              </w:rPr>
              <w:t xml:space="preserve">thing in the peculiar nature of the country? Missouri adjoins these territories, by her entire western boundary, and slavery is already within every one of her western counties. I have even heard it said that there are more slaves, in proportion to whites, in the north western county of Missouri, than within any county of the State. </w:t>
            </w:r>
          </w:p>
          <w:p w:rsidR="004F200E" w:rsidRPr="004F200E" w:rsidRDefault="004F200E" w:rsidP="007D1171">
            <w:pPr>
              <w:spacing w:line="276" w:lineRule="auto"/>
              <w:rPr>
                <w:rFonts w:ascii="Cambria" w:eastAsia="Times New Roman" w:hAnsi="Cambria" w:cs="Times New Roman"/>
                <w:szCs w:val="20"/>
              </w:rPr>
            </w:pPr>
            <w:r w:rsidRPr="004F200E">
              <w:rPr>
                <w:rFonts w:ascii="Cambria" w:hAnsi="Cambria"/>
                <w:color w:val="000000"/>
                <w:szCs w:val="27"/>
                <w:shd w:val="clear" w:color="auto" w:fill="FFFFFF"/>
              </w:rPr>
              <w:t>But it is said, there now is</w:t>
            </w:r>
            <w:r w:rsidRPr="004F200E">
              <w:rPr>
                <w:rStyle w:val="apple-converted-space"/>
                <w:rFonts w:ascii="Cambria" w:hAnsi="Cambria"/>
                <w:color w:val="000000"/>
                <w:szCs w:val="27"/>
                <w:shd w:val="clear" w:color="auto" w:fill="FFFFFF"/>
              </w:rPr>
              <w:t> </w:t>
            </w:r>
            <w:r w:rsidRPr="004F200E">
              <w:rPr>
                <w:rFonts w:ascii="Cambria" w:hAnsi="Cambria"/>
                <w:i/>
                <w:iCs/>
                <w:color w:val="000000"/>
                <w:szCs w:val="27"/>
                <w:shd w:val="clear" w:color="auto" w:fill="FFFFFF"/>
              </w:rPr>
              <w:t>no</w:t>
            </w:r>
            <w:r w:rsidRPr="004F200E">
              <w:rPr>
                <w:rStyle w:val="apple-converted-space"/>
                <w:rFonts w:ascii="Cambria" w:hAnsi="Cambria"/>
                <w:color w:val="000000"/>
                <w:szCs w:val="27"/>
                <w:shd w:val="clear" w:color="auto" w:fill="FFFFFF"/>
              </w:rPr>
              <w:t> </w:t>
            </w:r>
            <w:r w:rsidRPr="004F200E">
              <w:rPr>
                <w:rFonts w:ascii="Cambria" w:hAnsi="Cambria"/>
                <w:color w:val="000000"/>
                <w:szCs w:val="27"/>
                <w:shd w:val="clear" w:color="auto" w:fill="FFFFFF"/>
              </w:rPr>
              <w:t>law in Nebraska on the subject of slavery; and that, in such case, taking a slave there, operates his freedom. That is good book-law; but is not the rule of actual practice. Wherever slavery is, it has been first introduced without law. The oldest laws we find concerning it,</w:t>
            </w:r>
            <w:r>
              <w:rPr>
                <w:rFonts w:ascii="Cambria" w:hAnsi="Cambria"/>
                <w:color w:val="000000"/>
                <w:szCs w:val="27"/>
                <w:shd w:val="clear" w:color="auto" w:fill="FFFFFF"/>
              </w:rPr>
              <w:t xml:space="preserve"> </w:t>
            </w:r>
            <w:r w:rsidRPr="004F200E">
              <w:rPr>
                <w:rFonts w:ascii="Cambria" w:hAnsi="Cambria"/>
                <w:color w:val="000000"/>
                <w:szCs w:val="27"/>
                <w:shd w:val="clear" w:color="auto" w:fill="FFFFFF"/>
              </w:rPr>
              <w:t>are not laws introducing it; but</w:t>
            </w:r>
            <w:r w:rsidRPr="004F200E">
              <w:rPr>
                <w:rStyle w:val="apple-converted-space"/>
                <w:rFonts w:ascii="Cambria" w:hAnsi="Cambria"/>
                <w:color w:val="000000"/>
                <w:szCs w:val="27"/>
                <w:shd w:val="clear" w:color="auto" w:fill="FFFFFF"/>
              </w:rPr>
              <w:t> </w:t>
            </w:r>
            <w:r w:rsidRPr="004F200E">
              <w:rPr>
                <w:rFonts w:ascii="Cambria" w:hAnsi="Cambria"/>
                <w:i/>
                <w:iCs/>
                <w:color w:val="000000"/>
                <w:szCs w:val="27"/>
                <w:shd w:val="clear" w:color="auto" w:fill="FFFFFF"/>
              </w:rPr>
              <w:t>regulating</w:t>
            </w:r>
            <w:r w:rsidRPr="004F200E">
              <w:rPr>
                <w:rStyle w:val="apple-converted-space"/>
                <w:rFonts w:ascii="Cambria" w:hAnsi="Cambria"/>
                <w:color w:val="000000"/>
                <w:szCs w:val="27"/>
                <w:shd w:val="clear" w:color="auto" w:fill="FFFFFF"/>
              </w:rPr>
              <w:t> </w:t>
            </w:r>
            <w:r w:rsidRPr="004F200E">
              <w:rPr>
                <w:rFonts w:ascii="Cambria" w:hAnsi="Cambria"/>
                <w:color w:val="000000"/>
                <w:szCs w:val="27"/>
                <w:shd w:val="clear" w:color="auto" w:fill="FFFFFF"/>
              </w:rPr>
              <w:t>it, as an already existing thing.</w:t>
            </w:r>
            <w:r>
              <w:rPr>
                <w:rFonts w:ascii="Cambria" w:hAnsi="Cambria"/>
                <w:color w:val="000000"/>
                <w:szCs w:val="27"/>
                <w:shd w:val="clear" w:color="auto" w:fill="FFFFFF"/>
              </w:rPr>
              <w:t>”</w:t>
            </w:r>
          </w:p>
        </w:tc>
      </w:tr>
    </w:tbl>
    <w:p w:rsidR="00807E15" w:rsidRDefault="00807E15">
      <w:pPr>
        <w:rPr>
          <w:rFonts w:ascii="Cambria" w:hAnsi="Cambria"/>
          <w:b/>
          <w:sz w:val="24"/>
        </w:rPr>
      </w:pPr>
    </w:p>
    <w:p w:rsidR="007D1171" w:rsidRPr="007D1171" w:rsidRDefault="007D1171">
      <w:pPr>
        <w:rPr>
          <w:rFonts w:ascii="Cambria" w:hAnsi="Cambria"/>
          <w:b/>
          <w:sz w:val="24"/>
        </w:rPr>
      </w:pPr>
      <w:r w:rsidRPr="007D1171">
        <w:rPr>
          <w:rFonts w:ascii="Cambria" w:hAnsi="Cambria"/>
          <w:b/>
          <w:sz w:val="24"/>
        </w:rPr>
        <w:t>What identities can you find within these events?</w:t>
      </w:r>
    </w:p>
    <w:p w:rsidR="007D1171" w:rsidRPr="007D1171" w:rsidRDefault="007D1171">
      <w:pPr>
        <w:rPr>
          <w:rFonts w:ascii="Cambria" w:hAnsi="Cambria"/>
          <w:b/>
          <w:sz w:val="24"/>
        </w:rPr>
      </w:pPr>
    </w:p>
    <w:p w:rsidR="007D1171" w:rsidRPr="007D1171" w:rsidRDefault="007D1171">
      <w:pPr>
        <w:rPr>
          <w:rFonts w:ascii="Cambria" w:hAnsi="Cambria"/>
          <w:b/>
          <w:sz w:val="24"/>
        </w:rPr>
      </w:pPr>
    </w:p>
    <w:p w:rsidR="007D1171" w:rsidRPr="007D1171" w:rsidRDefault="007D1171">
      <w:pPr>
        <w:rPr>
          <w:rFonts w:ascii="Cambria" w:hAnsi="Cambria"/>
          <w:b/>
          <w:sz w:val="24"/>
        </w:rPr>
      </w:pPr>
      <w:r w:rsidRPr="007D1171">
        <w:rPr>
          <w:rFonts w:ascii="Cambria" w:hAnsi="Cambria"/>
          <w:b/>
          <w:sz w:val="24"/>
        </w:rPr>
        <w:t>What is the difference in their perception of fairness?</w:t>
      </w:r>
    </w:p>
    <w:p w:rsidR="00FD34B2" w:rsidRDefault="00FD34B2" w:rsidP="009D01B7">
      <w:pPr>
        <w:spacing w:after="0"/>
      </w:pPr>
    </w:p>
    <w:p w:rsidR="009D01B7" w:rsidRPr="009D01B7" w:rsidRDefault="009D01B7" w:rsidP="009D01B7">
      <w:pPr>
        <w:spacing w:after="0"/>
        <w:rPr>
          <w:rFonts w:ascii="Cambria" w:hAnsi="Cambria"/>
          <w:sz w:val="24"/>
        </w:rPr>
      </w:pPr>
    </w:p>
    <w:sectPr w:rsidR="009D01B7" w:rsidRPr="009D01B7" w:rsidSect="00131FC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CF0"/>
    <w:rsid w:val="00206D95"/>
    <w:rsid w:val="003715F3"/>
    <w:rsid w:val="004F200E"/>
    <w:rsid w:val="005B2CF0"/>
    <w:rsid w:val="0060696C"/>
    <w:rsid w:val="006962B9"/>
    <w:rsid w:val="007D1171"/>
    <w:rsid w:val="00807E15"/>
    <w:rsid w:val="008B6A20"/>
    <w:rsid w:val="009D01B7"/>
    <w:rsid w:val="00C16BA0"/>
    <w:rsid w:val="00C31286"/>
    <w:rsid w:val="00C60E4F"/>
    <w:rsid w:val="00FD34B2"/>
    <w:rsid w:val="00FE1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021065-E92C-4DF2-A1AE-709BA38B8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C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2C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962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06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14100">
      <w:bodyDiv w:val="1"/>
      <w:marLeft w:val="0"/>
      <w:marRight w:val="0"/>
      <w:marTop w:val="0"/>
      <w:marBottom w:val="0"/>
      <w:divBdr>
        <w:top w:val="none" w:sz="0" w:space="0" w:color="auto"/>
        <w:left w:val="none" w:sz="0" w:space="0" w:color="auto"/>
        <w:bottom w:val="none" w:sz="0" w:space="0" w:color="auto"/>
        <w:right w:val="none" w:sz="0" w:space="0" w:color="auto"/>
      </w:divBdr>
    </w:div>
    <w:div w:id="118135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5039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Keenan, Kathleen R</dc:creator>
  <cp:keywords/>
  <dc:description/>
  <cp:lastModifiedBy>Brame, Victoria L</cp:lastModifiedBy>
  <cp:revision>3</cp:revision>
  <dcterms:created xsi:type="dcterms:W3CDTF">2015-02-19T18:48:00Z</dcterms:created>
  <dcterms:modified xsi:type="dcterms:W3CDTF">2015-02-19T18:57:00Z</dcterms:modified>
</cp:coreProperties>
</file>