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BD" w:rsidRDefault="001315A6" w:rsidP="005B0CBD">
      <w:r>
        <w:t>Name: __________________________________________</w:t>
      </w:r>
      <w:r w:rsidR="00A25378">
        <w:t xml:space="preserve">    Date</w:t>
      </w:r>
      <w:r w:rsidR="005B0CBD">
        <w:t>: ______________</w:t>
      </w:r>
      <w:r w:rsidR="005A78B8">
        <w:t>_</w:t>
      </w:r>
      <w:bookmarkStart w:id="0" w:name="_GoBack"/>
      <w:bookmarkEnd w:id="0"/>
      <w:r>
        <w:t>___________</w:t>
      </w:r>
      <w:r w:rsidR="005A78B8">
        <w:t xml:space="preserve">     Class Period: _________</w:t>
      </w:r>
    </w:p>
    <w:p w:rsidR="005B0CBD" w:rsidRPr="005B0CBD" w:rsidRDefault="005B0CBD" w:rsidP="005B0CBD"/>
    <w:p w:rsidR="004A0B56" w:rsidRDefault="004A0B56" w:rsidP="004B2F80">
      <w:pPr>
        <w:jc w:val="center"/>
        <w:rPr>
          <w:b/>
          <w:sz w:val="28"/>
          <w:szCs w:val="28"/>
        </w:rPr>
      </w:pPr>
      <w:r>
        <w:rPr>
          <w:b/>
          <w:sz w:val="28"/>
          <w:szCs w:val="28"/>
        </w:rPr>
        <w:t xml:space="preserve">Unit </w:t>
      </w:r>
      <w:r w:rsidR="003D4355">
        <w:rPr>
          <w:b/>
          <w:sz w:val="28"/>
          <w:szCs w:val="28"/>
        </w:rPr>
        <w:t>3</w:t>
      </w:r>
      <w:r w:rsidR="004B2F80">
        <w:rPr>
          <w:b/>
          <w:sz w:val="28"/>
          <w:szCs w:val="28"/>
        </w:rPr>
        <w:t xml:space="preserve"> </w:t>
      </w:r>
      <w:r w:rsidR="003D4355">
        <w:rPr>
          <w:b/>
          <w:sz w:val="28"/>
          <w:szCs w:val="28"/>
        </w:rPr>
        <w:t>Mini-</w:t>
      </w:r>
      <w:r w:rsidR="004B2F80">
        <w:rPr>
          <w:b/>
          <w:sz w:val="28"/>
          <w:szCs w:val="28"/>
        </w:rPr>
        <w:t>Project</w:t>
      </w:r>
      <w:r w:rsidR="005B0CBD" w:rsidRPr="005B0CBD">
        <w:rPr>
          <w:b/>
          <w:sz w:val="28"/>
          <w:szCs w:val="28"/>
        </w:rPr>
        <w:t xml:space="preserve">: </w:t>
      </w:r>
      <w:r w:rsidR="003D4355">
        <w:rPr>
          <w:b/>
          <w:sz w:val="28"/>
          <w:szCs w:val="28"/>
        </w:rPr>
        <w:t>Columbian Exchange Menu</w:t>
      </w:r>
    </w:p>
    <w:p w:rsidR="004B2F80" w:rsidRDefault="004B2F80" w:rsidP="004B2F80">
      <w:pPr>
        <w:jc w:val="center"/>
        <w:rPr>
          <w:b/>
          <w:sz w:val="28"/>
          <w:szCs w:val="28"/>
        </w:rPr>
      </w:pPr>
    </w:p>
    <w:p w:rsidR="007B5CCB" w:rsidRDefault="007B5CCB" w:rsidP="007B5CCB">
      <w:pPr>
        <w:rPr>
          <w:rFonts w:cs="Segoe UI"/>
          <w:sz w:val="22"/>
          <w:szCs w:val="22"/>
        </w:rPr>
      </w:pPr>
      <w:r w:rsidRPr="007B5CCB">
        <w:rPr>
          <w:rFonts w:cs="Segoe UI"/>
          <w:sz w:val="22"/>
          <w:szCs w:val="22"/>
          <w:shd w:val="clear" w:color="auto" w:fill="FFFFFF"/>
        </w:rPr>
        <w:t>Your task is to show how global interactions during the Columbian Exchange caused power struggles in the Americas. You are opening an Old World restaurant chain in the New World during the 1500s. Your clients are Europeans as well as Native Americans who are reluctant to change their ways and</w:t>
      </w:r>
      <w:r>
        <w:rPr>
          <w:rFonts w:cs="Segoe UI"/>
          <w:sz w:val="22"/>
          <w:szCs w:val="22"/>
          <w:shd w:val="clear" w:color="auto" w:fill="FFFFFF"/>
        </w:rPr>
        <w:t xml:space="preserve"> who</w:t>
      </w:r>
      <w:r w:rsidRPr="007B5CCB">
        <w:rPr>
          <w:rFonts w:cs="Segoe UI"/>
          <w:sz w:val="22"/>
          <w:szCs w:val="22"/>
          <w:shd w:val="clear" w:color="auto" w:fill="FFFFFF"/>
        </w:rPr>
        <w:t xml:space="preserve"> have never before encountered foods and goods from the Old World. The challenge involves balancing the positive and negative aspects of cultural diffusion as well as maintaining your original client base of Europeans. You will create a menu and advertisement in order to convince both the Native Americans and Europeans to dine at your restaurant. Your product must meet the following standards:</w:t>
      </w:r>
      <w:r w:rsidRPr="007B5CCB">
        <w:rPr>
          <w:rStyle w:val="apple-converted-space"/>
          <w:rFonts w:cs="Segoe UI"/>
          <w:sz w:val="22"/>
          <w:szCs w:val="22"/>
          <w:shd w:val="clear" w:color="auto" w:fill="FFFFFF"/>
        </w:rPr>
        <w:t> </w:t>
      </w:r>
    </w:p>
    <w:p w:rsidR="007B5CCB" w:rsidRPr="007B5CCB" w:rsidRDefault="007B5CCB" w:rsidP="007B5CCB">
      <w:pPr>
        <w:pStyle w:val="ListParagraph"/>
        <w:numPr>
          <w:ilvl w:val="0"/>
          <w:numId w:val="7"/>
        </w:numPr>
        <w:rPr>
          <w:b/>
          <w:sz w:val="22"/>
          <w:szCs w:val="22"/>
        </w:rPr>
      </w:pPr>
      <w:r w:rsidRPr="007B5CCB">
        <w:rPr>
          <w:rFonts w:cs="Segoe UI"/>
          <w:sz w:val="22"/>
          <w:szCs w:val="22"/>
          <w:shd w:val="clear" w:color="auto" w:fill="FFFFFF"/>
        </w:rPr>
        <w:t>Historically named restaurant</w:t>
      </w:r>
      <w:r w:rsidRPr="007B5CCB">
        <w:rPr>
          <w:rStyle w:val="apple-converted-space"/>
          <w:rFonts w:cs="Segoe UI"/>
          <w:sz w:val="22"/>
          <w:szCs w:val="22"/>
          <w:shd w:val="clear" w:color="auto" w:fill="FFFFFF"/>
        </w:rPr>
        <w:t> </w:t>
      </w:r>
    </w:p>
    <w:p w:rsidR="007B5CCB" w:rsidRPr="007B5CCB" w:rsidRDefault="007B5CCB" w:rsidP="007B5CCB">
      <w:pPr>
        <w:pStyle w:val="ListParagraph"/>
        <w:numPr>
          <w:ilvl w:val="0"/>
          <w:numId w:val="7"/>
        </w:numPr>
        <w:rPr>
          <w:b/>
          <w:sz w:val="22"/>
          <w:szCs w:val="22"/>
        </w:rPr>
      </w:pPr>
      <w:r>
        <w:rPr>
          <w:rFonts w:cs="Segoe UI"/>
          <w:sz w:val="22"/>
          <w:szCs w:val="22"/>
          <w:shd w:val="clear" w:color="auto" w:fill="FFFFFF"/>
        </w:rPr>
        <w:t xml:space="preserve">2 Old World dishes: Include </w:t>
      </w:r>
      <w:r w:rsidRPr="007B5CCB">
        <w:rPr>
          <w:rFonts w:cs="Segoe UI"/>
          <w:sz w:val="22"/>
          <w:szCs w:val="22"/>
          <w:shd w:val="clear" w:color="auto" w:fill="FFFFFF"/>
        </w:rPr>
        <w:t xml:space="preserve">name of the </w:t>
      </w:r>
      <w:r w:rsidR="008C0A78">
        <w:rPr>
          <w:rFonts w:cs="Segoe UI"/>
          <w:sz w:val="22"/>
          <w:szCs w:val="22"/>
          <w:shd w:val="clear" w:color="auto" w:fill="FFFFFF"/>
        </w:rPr>
        <w:t xml:space="preserve">dish, 3 or more ingredients, and </w:t>
      </w:r>
      <w:r w:rsidRPr="007B5CCB">
        <w:rPr>
          <w:rFonts w:cs="Segoe UI"/>
          <w:sz w:val="22"/>
          <w:szCs w:val="22"/>
          <w:shd w:val="clear" w:color="auto" w:fill="FFFFFF"/>
        </w:rPr>
        <w:t>price of the dish using important resources of the time</w:t>
      </w:r>
      <w:r w:rsidRPr="007B5CCB">
        <w:rPr>
          <w:rStyle w:val="apple-converted-space"/>
          <w:rFonts w:cs="Segoe UI"/>
          <w:sz w:val="22"/>
          <w:szCs w:val="22"/>
          <w:shd w:val="clear" w:color="auto" w:fill="FFFFFF"/>
        </w:rPr>
        <w:t> </w:t>
      </w:r>
    </w:p>
    <w:p w:rsidR="007B5CCB" w:rsidRPr="007B5CCB" w:rsidRDefault="007B5CCB" w:rsidP="007B5CCB">
      <w:pPr>
        <w:pStyle w:val="ListParagraph"/>
        <w:numPr>
          <w:ilvl w:val="0"/>
          <w:numId w:val="7"/>
        </w:numPr>
        <w:rPr>
          <w:b/>
          <w:sz w:val="22"/>
          <w:szCs w:val="22"/>
        </w:rPr>
      </w:pPr>
      <w:r w:rsidRPr="007B5CCB">
        <w:rPr>
          <w:rFonts w:cs="Segoe UI"/>
          <w:sz w:val="22"/>
          <w:szCs w:val="22"/>
          <w:shd w:val="clear" w:color="auto" w:fill="FFFFFF"/>
        </w:rPr>
        <w:t>2 culturally diffused dishes</w:t>
      </w:r>
      <w:r>
        <w:rPr>
          <w:rFonts w:cs="Segoe UI"/>
          <w:sz w:val="22"/>
          <w:szCs w:val="22"/>
          <w:shd w:val="clear" w:color="auto" w:fill="FFFFFF"/>
        </w:rPr>
        <w:t>: Include</w:t>
      </w:r>
      <w:r w:rsidRPr="007B5CCB">
        <w:rPr>
          <w:rFonts w:cs="Segoe UI"/>
          <w:sz w:val="22"/>
          <w:szCs w:val="22"/>
          <w:shd w:val="clear" w:color="auto" w:fill="FFFFFF"/>
        </w:rPr>
        <w:t xml:space="preserve"> name of the dish, 3 or more ingredients, </w:t>
      </w:r>
      <w:r w:rsidR="008C0A78">
        <w:rPr>
          <w:rFonts w:cs="Segoe UI"/>
          <w:sz w:val="22"/>
          <w:szCs w:val="22"/>
          <w:shd w:val="clear" w:color="auto" w:fill="FFFFFF"/>
        </w:rPr>
        <w:t xml:space="preserve">and </w:t>
      </w:r>
      <w:r w:rsidRPr="007B5CCB">
        <w:rPr>
          <w:rFonts w:cs="Segoe UI"/>
          <w:sz w:val="22"/>
          <w:szCs w:val="22"/>
          <w:shd w:val="clear" w:color="auto" w:fill="FFFFFF"/>
        </w:rPr>
        <w:t>price of the dish using important resources of the time</w:t>
      </w:r>
      <w:r w:rsidRPr="007B5CCB">
        <w:rPr>
          <w:rStyle w:val="apple-converted-space"/>
          <w:rFonts w:cs="Segoe UI"/>
          <w:sz w:val="22"/>
          <w:szCs w:val="22"/>
          <w:shd w:val="clear" w:color="auto" w:fill="FFFFFF"/>
        </w:rPr>
        <w:t> </w:t>
      </w:r>
    </w:p>
    <w:p w:rsidR="007B5CCB" w:rsidRPr="007B5CCB" w:rsidRDefault="007B5CCB" w:rsidP="007B5CCB">
      <w:pPr>
        <w:pStyle w:val="ListParagraph"/>
        <w:numPr>
          <w:ilvl w:val="0"/>
          <w:numId w:val="7"/>
        </w:numPr>
        <w:rPr>
          <w:b/>
          <w:sz w:val="22"/>
          <w:szCs w:val="22"/>
        </w:rPr>
      </w:pPr>
      <w:r w:rsidRPr="007B5CCB">
        <w:rPr>
          <w:rFonts w:cs="Segoe UI"/>
          <w:sz w:val="22"/>
          <w:szCs w:val="22"/>
          <w:shd w:val="clear" w:color="auto" w:fill="FFFFFF"/>
        </w:rPr>
        <w:t>Description of the restauran</w:t>
      </w:r>
      <w:r>
        <w:rPr>
          <w:rFonts w:cs="Segoe UI"/>
          <w:sz w:val="22"/>
          <w:szCs w:val="22"/>
          <w:shd w:val="clear" w:color="auto" w:fill="FFFFFF"/>
        </w:rPr>
        <w:t>t's location in a region of Texas</w:t>
      </w:r>
      <w:r w:rsidRPr="007B5CCB">
        <w:rPr>
          <w:rFonts w:cs="Segoe UI"/>
          <w:sz w:val="22"/>
          <w:szCs w:val="22"/>
          <w:shd w:val="clear" w:color="auto" w:fill="FFFFFF"/>
        </w:rPr>
        <w:t xml:space="preserve"> and</w:t>
      </w:r>
      <w:r w:rsidR="00383A97">
        <w:rPr>
          <w:rFonts w:cs="Segoe UI"/>
          <w:sz w:val="22"/>
          <w:szCs w:val="22"/>
          <w:shd w:val="clear" w:color="auto" w:fill="FFFFFF"/>
        </w:rPr>
        <w:t xml:space="preserve"> its</w:t>
      </w:r>
      <w:r w:rsidRPr="007B5CCB">
        <w:rPr>
          <w:rFonts w:cs="Segoe UI"/>
          <w:sz w:val="22"/>
          <w:szCs w:val="22"/>
          <w:shd w:val="clear" w:color="auto" w:fill="FFFFFF"/>
        </w:rPr>
        <w:t xml:space="preserve"> inside/outside environment</w:t>
      </w:r>
      <w:r w:rsidRPr="007B5CCB">
        <w:rPr>
          <w:rStyle w:val="apple-converted-space"/>
          <w:rFonts w:cs="Segoe UI"/>
          <w:sz w:val="22"/>
          <w:szCs w:val="22"/>
          <w:shd w:val="clear" w:color="auto" w:fill="FFFFFF"/>
        </w:rPr>
        <w:t> </w:t>
      </w:r>
    </w:p>
    <w:p w:rsidR="007B5CCB" w:rsidRPr="007B5CCB" w:rsidRDefault="007B5CCB" w:rsidP="007B5CCB">
      <w:pPr>
        <w:pStyle w:val="ListParagraph"/>
        <w:numPr>
          <w:ilvl w:val="0"/>
          <w:numId w:val="7"/>
        </w:numPr>
        <w:rPr>
          <w:b/>
          <w:sz w:val="22"/>
          <w:szCs w:val="22"/>
        </w:rPr>
      </w:pPr>
      <w:r>
        <w:rPr>
          <w:rFonts w:cs="Segoe UI"/>
          <w:sz w:val="22"/>
          <w:szCs w:val="22"/>
          <w:shd w:val="clear" w:color="auto" w:fill="FFFFFF"/>
        </w:rPr>
        <w:t xml:space="preserve">Restaurant requirements: Include </w:t>
      </w:r>
      <w:r w:rsidRPr="007B5CCB">
        <w:rPr>
          <w:rFonts w:cs="Segoe UI"/>
          <w:sz w:val="22"/>
          <w:szCs w:val="22"/>
          <w:shd w:val="clear" w:color="auto" w:fill="FFFFFF"/>
        </w:rPr>
        <w:t>required dress and 3 rules of the restaurant</w:t>
      </w:r>
      <w:r w:rsidRPr="007B5CCB">
        <w:rPr>
          <w:rStyle w:val="apple-converted-space"/>
          <w:rFonts w:cs="Segoe UI"/>
          <w:sz w:val="22"/>
          <w:szCs w:val="22"/>
          <w:shd w:val="clear" w:color="auto" w:fill="FFFFFF"/>
        </w:rPr>
        <w:t> </w:t>
      </w:r>
      <w:r>
        <w:rPr>
          <w:rStyle w:val="apple-converted-space"/>
          <w:rFonts w:cs="Segoe UI"/>
          <w:sz w:val="22"/>
          <w:szCs w:val="22"/>
          <w:shd w:val="clear" w:color="auto" w:fill="FFFFFF"/>
        </w:rPr>
        <w:t xml:space="preserve">(warn against negative </w:t>
      </w:r>
      <w:r w:rsidR="008C0A78">
        <w:rPr>
          <w:rStyle w:val="apple-converted-space"/>
          <w:rFonts w:cs="Segoe UI"/>
          <w:sz w:val="22"/>
          <w:szCs w:val="22"/>
          <w:shd w:val="clear" w:color="auto" w:fill="FFFFFF"/>
        </w:rPr>
        <w:t>effects of the Columbian Exchange</w:t>
      </w:r>
      <w:r>
        <w:rPr>
          <w:rStyle w:val="apple-converted-space"/>
          <w:rFonts w:cs="Segoe UI"/>
          <w:sz w:val="22"/>
          <w:szCs w:val="22"/>
          <w:shd w:val="clear" w:color="auto" w:fill="FFFFFF"/>
        </w:rPr>
        <w:t>)</w:t>
      </w:r>
    </w:p>
    <w:p w:rsidR="007B5CCB" w:rsidRPr="008C0A78" w:rsidRDefault="007B5CCB" w:rsidP="008C0A78">
      <w:pPr>
        <w:pStyle w:val="ListParagraph"/>
        <w:numPr>
          <w:ilvl w:val="0"/>
          <w:numId w:val="7"/>
        </w:numPr>
        <w:rPr>
          <w:b/>
          <w:sz w:val="22"/>
          <w:szCs w:val="22"/>
        </w:rPr>
      </w:pPr>
      <w:r w:rsidRPr="007B5CCB">
        <w:rPr>
          <w:rFonts w:cs="Segoe UI"/>
          <w:sz w:val="22"/>
          <w:szCs w:val="22"/>
          <w:shd w:val="clear" w:color="auto" w:fill="FFFFFF"/>
        </w:rPr>
        <w:t>Biography of chain</w:t>
      </w:r>
      <w:r w:rsidR="008C0A78">
        <w:rPr>
          <w:rFonts w:cs="Segoe UI"/>
          <w:sz w:val="22"/>
          <w:szCs w:val="22"/>
          <w:shd w:val="clear" w:color="auto" w:fill="FFFFFF"/>
        </w:rPr>
        <w:t xml:space="preserve"> owner (one of your explorers – </w:t>
      </w:r>
      <w:r w:rsidRPr="008C0A78">
        <w:rPr>
          <w:rFonts w:cs="Segoe UI"/>
          <w:sz w:val="22"/>
          <w:szCs w:val="22"/>
          <w:shd w:val="clear" w:color="auto" w:fill="FFFFFF"/>
        </w:rPr>
        <w:t>be accurate with the region he explored)</w:t>
      </w:r>
      <w:r w:rsidRPr="008C0A78">
        <w:rPr>
          <w:rStyle w:val="apple-converted-space"/>
          <w:rFonts w:cs="Segoe UI"/>
          <w:sz w:val="22"/>
          <w:szCs w:val="22"/>
          <w:shd w:val="clear" w:color="auto" w:fill="FFFFFF"/>
        </w:rPr>
        <w:t> </w:t>
      </w:r>
    </w:p>
    <w:p w:rsidR="007B5CCB" w:rsidRPr="007B5CCB" w:rsidRDefault="007B5CCB" w:rsidP="007B5CCB">
      <w:pPr>
        <w:pStyle w:val="ListParagraph"/>
        <w:numPr>
          <w:ilvl w:val="0"/>
          <w:numId w:val="7"/>
        </w:numPr>
        <w:rPr>
          <w:b/>
          <w:sz w:val="22"/>
          <w:szCs w:val="22"/>
        </w:rPr>
      </w:pPr>
      <w:r w:rsidRPr="007B5CCB">
        <w:rPr>
          <w:rFonts w:cs="Segoe UI"/>
          <w:sz w:val="22"/>
          <w:szCs w:val="22"/>
          <w:shd w:val="clear" w:color="auto" w:fill="FFFFFF"/>
        </w:rPr>
        <w:t xml:space="preserve">Pictures </w:t>
      </w:r>
      <w:r>
        <w:rPr>
          <w:rFonts w:cs="Segoe UI"/>
          <w:sz w:val="22"/>
          <w:szCs w:val="22"/>
          <w:shd w:val="clear" w:color="auto" w:fill="FFFFFF"/>
        </w:rPr>
        <w:t xml:space="preserve">of the dishes and restaurant (This is </w:t>
      </w:r>
      <w:r w:rsidRPr="00A142A2">
        <w:rPr>
          <w:rFonts w:cs="Segoe UI"/>
          <w:b/>
          <w:sz w:val="22"/>
          <w:szCs w:val="22"/>
          <w:shd w:val="clear" w:color="auto" w:fill="FFFFFF"/>
        </w:rPr>
        <w:t>extra credit</w:t>
      </w:r>
      <w:r>
        <w:rPr>
          <w:rFonts w:cs="Segoe UI"/>
          <w:sz w:val="22"/>
          <w:szCs w:val="22"/>
          <w:shd w:val="clear" w:color="auto" w:fill="FFFFFF"/>
        </w:rPr>
        <w:t xml:space="preserve"> – </w:t>
      </w:r>
      <w:r w:rsidRPr="007B5CCB">
        <w:rPr>
          <w:rFonts w:cs="Segoe UI"/>
          <w:sz w:val="22"/>
          <w:szCs w:val="22"/>
          <w:shd w:val="clear" w:color="auto" w:fill="FFFFFF"/>
        </w:rPr>
        <w:t>up to 5 pictures, 2 points each</w:t>
      </w:r>
      <w:r>
        <w:rPr>
          <w:rStyle w:val="apple-converted-space"/>
          <w:rFonts w:cs="Segoe UI"/>
          <w:sz w:val="22"/>
          <w:szCs w:val="22"/>
          <w:shd w:val="clear" w:color="auto" w:fill="FFFFFF"/>
        </w:rPr>
        <w:t>)</w:t>
      </w:r>
    </w:p>
    <w:p w:rsidR="004B2F80" w:rsidRPr="008C0A78" w:rsidRDefault="007B5CCB" w:rsidP="007B5CCB">
      <w:pPr>
        <w:pStyle w:val="ListParagraph"/>
        <w:numPr>
          <w:ilvl w:val="0"/>
          <w:numId w:val="7"/>
        </w:numPr>
        <w:rPr>
          <w:b/>
          <w:sz w:val="22"/>
          <w:szCs w:val="22"/>
        </w:rPr>
      </w:pPr>
      <w:r w:rsidRPr="007B5CCB">
        <w:rPr>
          <w:rFonts w:cs="Segoe UI"/>
          <w:sz w:val="22"/>
          <w:szCs w:val="22"/>
          <w:shd w:val="clear" w:color="auto" w:fill="FFFFFF"/>
        </w:rPr>
        <w:t>Advertiseme</w:t>
      </w:r>
      <w:r>
        <w:rPr>
          <w:rFonts w:cs="Segoe UI"/>
          <w:sz w:val="22"/>
          <w:szCs w:val="22"/>
          <w:shd w:val="clear" w:color="auto" w:fill="FFFFFF"/>
        </w:rPr>
        <w:t xml:space="preserve">nt to be printed in a newspaper: Include </w:t>
      </w:r>
      <w:r w:rsidRPr="007B5CCB">
        <w:rPr>
          <w:rFonts w:cs="Segoe UI"/>
          <w:sz w:val="22"/>
          <w:szCs w:val="22"/>
          <w:shd w:val="clear" w:color="auto" w:fill="FFFFFF"/>
        </w:rPr>
        <w:t>slogan/motto for restaurant, how your chain will change the New World, how you will ensure that you get both Native Americans and Europ</w:t>
      </w:r>
      <w:r>
        <w:rPr>
          <w:rFonts w:cs="Segoe UI"/>
          <w:sz w:val="22"/>
          <w:szCs w:val="22"/>
          <w:shd w:val="clear" w:color="auto" w:fill="FFFFFF"/>
        </w:rPr>
        <w:t xml:space="preserve">eans to come to your restaurant, </w:t>
      </w:r>
      <w:r w:rsidRPr="007B5CCB">
        <w:rPr>
          <w:rFonts w:cs="Segoe UI"/>
          <w:sz w:val="22"/>
          <w:szCs w:val="22"/>
          <w:shd w:val="clear" w:color="auto" w:fill="FFFFFF"/>
        </w:rPr>
        <w:t>and what to expect at your restaurant</w:t>
      </w:r>
    </w:p>
    <w:p w:rsidR="008C0A78" w:rsidRPr="008C0A78" w:rsidRDefault="008C0A78" w:rsidP="008C0A78">
      <w:pPr>
        <w:rPr>
          <w:b/>
          <w:sz w:val="22"/>
          <w:szCs w:val="22"/>
        </w:rPr>
      </w:pPr>
    </w:p>
    <w:p w:rsidR="005B0CBD" w:rsidRDefault="005B0CBD" w:rsidP="003A3B49">
      <w:pPr>
        <w:rPr>
          <w:b/>
        </w:rPr>
      </w:pPr>
      <w:r w:rsidRPr="005B0CBD">
        <w:rPr>
          <w:b/>
        </w:rPr>
        <w:t xml:space="preserve">IB Criterion </w:t>
      </w:r>
      <w:r w:rsidR="00756A00">
        <w:rPr>
          <w:b/>
        </w:rPr>
        <w:t>D</w:t>
      </w:r>
      <w:r w:rsidRPr="005B0CBD">
        <w:rPr>
          <w:b/>
        </w:rPr>
        <w:t xml:space="preserve">: </w:t>
      </w:r>
      <w:r w:rsidR="00756A00">
        <w:rPr>
          <w:b/>
        </w:rPr>
        <w:t>Thinking Critically</w:t>
      </w:r>
    </w:p>
    <w:p w:rsidR="004A0B56" w:rsidRPr="00A739AC" w:rsidRDefault="005B0CBD" w:rsidP="005B0CBD">
      <w:pPr>
        <w:pStyle w:val="ListParagraph"/>
        <w:numPr>
          <w:ilvl w:val="0"/>
          <w:numId w:val="1"/>
        </w:numPr>
        <w:rPr>
          <w:b/>
        </w:rPr>
      </w:pPr>
      <w:r w:rsidRPr="00A739AC">
        <w:rPr>
          <w:b/>
        </w:rPr>
        <w:t xml:space="preserve">Students should be able to </w:t>
      </w:r>
      <w:r w:rsidR="00A739AC" w:rsidRPr="00A739AC">
        <w:rPr>
          <w:b/>
        </w:rPr>
        <w:t>identify different views and their implications</w:t>
      </w:r>
      <w:r w:rsidR="004A0B56" w:rsidRPr="00A739AC">
        <w:rPr>
          <w:b/>
        </w:rPr>
        <w:t>.</w:t>
      </w:r>
    </w:p>
    <w:tbl>
      <w:tblPr>
        <w:tblStyle w:val="TableGrid"/>
        <w:tblpPr w:leftFromText="180" w:rightFromText="180" w:vertAnchor="page" w:horzAnchor="margin" w:tblpY="8431"/>
        <w:tblW w:w="10170" w:type="dxa"/>
        <w:tblLook w:val="04A0" w:firstRow="1" w:lastRow="0" w:firstColumn="1" w:lastColumn="0" w:noHBand="0" w:noVBand="1"/>
      </w:tblPr>
      <w:tblGrid>
        <w:gridCol w:w="2178"/>
        <w:gridCol w:w="7992"/>
      </w:tblGrid>
      <w:tr w:rsidR="008C0A78" w:rsidTr="008C0A78">
        <w:tc>
          <w:tcPr>
            <w:tcW w:w="2178" w:type="dxa"/>
          </w:tcPr>
          <w:p w:rsidR="008C0A78" w:rsidRDefault="008C0A78" w:rsidP="008C0A78">
            <w:r>
              <w:t>Achievement Level</w:t>
            </w:r>
          </w:p>
        </w:tc>
        <w:tc>
          <w:tcPr>
            <w:tcW w:w="7992" w:type="dxa"/>
          </w:tcPr>
          <w:p w:rsidR="008C0A78" w:rsidRDefault="008C0A78" w:rsidP="008C0A78">
            <w:r>
              <w:t>Level Descriptor</w:t>
            </w:r>
          </w:p>
        </w:tc>
      </w:tr>
      <w:tr w:rsidR="008C0A78" w:rsidTr="008C0A78">
        <w:tc>
          <w:tcPr>
            <w:tcW w:w="2178" w:type="dxa"/>
          </w:tcPr>
          <w:p w:rsidR="008C0A78" w:rsidRDefault="008C0A78" w:rsidP="008C0A78">
            <w:r>
              <w:t>0</w:t>
            </w:r>
          </w:p>
          <w:p w:rsidR="008C0A78" w:rsidRDefault="008C0A78" w:rsidP="008C0A78">
            <w:r>
              <w:t>(52%)</w:t>
            </w:r>
          </w:p>
        </w:tc>
        <w:tc>
          <w:tcPr>
            <w:tcW w:w="7992" w:type="dxa"/>
          </w:tcPr>
          <w:p w:rsidR="008C0A78" w:rsidRDefault="008C0A78" w:rsidP="008C0A78">
            <w:r>
              <w:t>The student does not reach a standard described by any of the descriptors below.</w:t>
            </w:r>
          </w:p>
        </w:tc>
      </w:tr>
      <w:tr w:rsidR="008C0A78" w:rsidTr="008C0A78">
        <w:tc>
          <w:tcPr>
            <w:tcW w:w="2178" w:type="dxa"/>
          </w:tcPr>
          <w:p w:rsidR="008C0A78" w:rsidRDefault="008C0A78" w:rsidP="008C0A78">
            <w:r>
              <w:t>1-2</w:t>
            </w:r>
          </w:p>
          <w:p w:rsidR="008C0A78" w:rsidRDefault="008C0A78" w:rsidP="008C0A78">
            <w:r>
              <w:t>(58%-64%)</w:t>
            </w:r>
          </w:p>
        </w:tc>
        <w:tc>
          <w:tcPr>
            <w:tcW w:w="7992" w:type="dxa"/>
          </w:tcPr>
          <w:p w:rsidR="008C0A78" w:rsidRPr="00B65642" w:rsidRDefault="008C0A78" w:rsidP="008C0A78">
            <w:r>
              <w:t>The student:</w:t>
            </w:r>
          </w:p>
          <w:p w:rsidR="008C0A78" w:rsidRDefault="008C0A78" w:rsidP="008C0A78">
            <w:pPr>
              <w:pStyle w:val="ListParagraph"/>
              <w:numPr>
                <w:ilvl w:val="0"/>
                <w:numId w:val="3"/>
              </w:numPr>
            </w:pPr>
            <w:proofErr w:type="gramStart"/>
            <w:r>
              <w:t>i</w:t>
            </w:r>
            <w:r w:rsidRPr="00075A74">
              <w:t>dentifies</w:t>
            </w:r>
            <w:proofErr w:type="gramEnd"/>
            <w:r w:rsidRPr="00075A74">
              <w:t xml:space="preserve"> some different views that existed during the Columbian Exchange.</w:t>
            </w:r>
          </w:p>
        </w:tc>
      </w:tr>
      <w:tr w:rsidR="008C0A78" w:rsidTr="008C0A78">
        <w:tc>
          <w:tcPr>
            <w:tcW w:w="2178" w:type="dxa"/>
          </w:tcPr>
          <w:p w:rsidR="008C0A78" w:rsidRDefault="008C0A78" w:rsidP="008C0A78">
            <w:r>
              <w:t>3-4</w:t>
            </w:r>
          </w:p>
          <w:p w:rsidR="008C0A78" w:rsidRDefault="008C0A78" w:rsidP="008C0A78">
            <w:r>
              <w:t>(70%-76%)</w:t>
            </w:r>
          </w:p>
        </w:tc>
        <w:tc>
          <w:tcPr>
            <w:tcW w:w="7992" w:type="dxa"/>
          </w:tcPr>
          <w:p w:rsidR="008C0A78" w:rsidRPr="00B65642" w:rsidRDefault="008C0A78" w:rsidP="008C0A78">
            <w:r>
              <w:t>The student:</w:t>
            </w:r>
          </w:p>
          <w:p w:rsidR="008C0A78" w:rsidRDefault="008C0A78" w:rsidP="008C0A78">
            <w:pPr>
              <w:pStyle w:val="ListParagraph"/>
              <w:numPr>
                <w:ilvl w:val="0"/>
                <w:numId w:val="2"/>
              </w:numPr>
            </w:pPr>
            <w:proofErr w:type="gramStart"/>
            <w:r w:rsidRPr="00075A74">
              <w:t>identifies</w:t>
            </w:r>
            <w:proofErr w:type="gramEnd"/>
            <w:r w:rsidRPr="00075A74">
              <w:t xml:space="preserve"> some different views that existed during the Columbian Exchange and suggests some of their implications.</w:t>
            </w:r>
          </w:p>
        </w:tc>
      </w:tr>
      <w:tr w:rsidR="008C0A78" w:rsidTr="008C0A78">
        <w:tc>
          <w:tcPr>
            <w:tcW w:w="2178" w:type="dxa"/>
          </w:tcPr>
          <w:p w:rsidR="008C0A78" w:rsidRDefault="008C0A78" w:rsidP="008C0A78">
            <w:r>
              <w:t>5-6</w:t>
            </w:r>
          </w:p>
          <w:p w:rsidR="008C0A78" w:rsidRDefault="008C0A78" w:rsidP="008C0A78">
            <w:r>
              <w:t>(82%-88%)</w:t>
            </w:r>
          </w:p>
        </w:tc>
        <w:tc>
          <w:tcPr>
            <w:tcW w:w="7992" w:type="dxa"/>
          </w:tcPr>
          <w:p w:rsidR="008C0A78" w:rsidRPr="00B65642" w:rsidRDefault="008C0A78" w:rsidP="008C0A78">
            <w:r>
              <w:t>The student:</w:t>
            </w:r>
          </w:p>
          <w:p w:rsidR="008C0A78" w:rsidRDefault="008C0A78" w:rsidP="008C0A78">
            <w:pPr>
              <w:pStyle w:val="ListParagraph"/>
              <w:numPr>
                <w:ilvl w:val="0"/>
                <w:numId w:val="1"/>
              </w:numPr>
            </w:pPr>
            <w:proofErr w:type="gramStart"/>
            <w:r w:rsidRPr="00075A74">
              <w:t>identifies</w:t>
            </w:r>
            <w:proofErr w:type="gramEnd"/>
            <w:r w:rsidRPr="00075A74">
              <w:t xml:space="preserve"> different views that existed during the Columbian Exchange and most of their implications.</w:t>
            </w:r>
          </w:p>
        </w:tc>
      </w:tr>
      <w:tr w:rsidR="008C0A78" w:rsidTr="008C0A78">
        <w:tc>
          <w:tcPr>
            <w:tcW w:w="2178" w:type="dxa"/>
          </w:tcPr>
          <w:p w:rsidR="008C0A78" w:rsidRDefault="008C0A78" w:rsidP="008C0A78">
            <w:r>
              <w:t>7-8</w:t>
            </w:r>
          </w:p>
          <w:p w:rsidR="008C0A78" w:rsidRDefault="008C0A78" w:rsidP="008C0A78">
            <w:r>
              <w:t>(94%-100%)</w:t>
            </w:r>
          </w:p>
        </w:tc>
        <w:tc>
          <w:tcPr>
            <w:tcW w:w="7992" w:type="dxa"/>
          </w:tcPr>
          <w:p w:rsidR="008C0A78" w:rsidRPr="00B65642" w:rsidRDefault="008C0A78" w:rsidP="008C0A78">
            <w:r>
              <w:t>The student:</w:t>
            </w:r>
          </w:p>
          <w:p w:rsidR="008C0A78" w:rsidRPr="00B65642" w:rsidRDefault="008C0A78" w:rsidP="008C0A78">
            <w:pPr>
              <w:pStyle w:val="ListParagraph"/>
              <w:numPr>
                <w:ilvl w:val="0"/>
                <w:numId w:val="1"/>
              </w:numPr>
            </w:pPr>
            <w:proofErr w:type="gramStart"/>
            <w:r w:rsidRPr="00075A74">
              <w:t>consistently</w:t>
            </w:r>
            <w:proofErr w:type="gramEnd"/>
            <w:r w:rsidRPr="00075A74">
              <w:t xml:space="preserve"> identifies different views that existed during the Columbian Exchange and their implications.</w:t>
            </w:r>
          </w:p>
        </w:tc>
      </w:tr>
    </w:tbl>
    <w:p w:rsidR="004A0B56" w:rsidRDefault="004A0B56" w:rsidP="005B0CBD">
      <w:pPr>
        <w:rPr>
          <w:b/>
        </w:rPr>
      </w:pPr>
    </w:p>
    <w:p w:rsidR="004B2F80" w:rsidRDefault="004B2F80" w:rsidP="005B0CBD">
      <w:pPr>
        <w:rPr>
          <w:b/>
        </w:rPr>
      </w:pPr>
    </w:p>
    <w:p w:rsidR="004B2F80" w:rsidRDefault="004B2F80" w:rsidP="005B0CBD">
      <w:pPr>
        <w:rPr>
          <w:b/>
        </w:rPr>
      </w:pPr>
    </w:p>
    <w:p w:rsidR="00F51BB4" w:rsidRDefault="00F51BB4" w:rsidP="005B0CBD">
      <w:pPr>
        <w:rPr>
          <w:b/>
        </w:rPr>
      </w:pPr>
    </w:p>
    <w:p w:rsidR="008C0A78" w:rsidRDefault="008C0A78" w:rsidP="005B0CBD">
      <w:pPr>
        <w:rPr>
          <w:b/>
        </w:rPr>
      </w:pPr>
    </w:p>
    <w:p w:rsidR="00A739AC" w:rsidRDefault="00A739AC" w:rsidP="005B0CBD">
      <w:pPr>
        <w:rPr>
          <w:b/>
        </w:rPr>
      </w:pPr>
    </w:p>
    <w:p w:rsidR="00F51BB4" w:rsidRDefault="00F51BB4" w:rsidP="005B0CBD">
      <w:pPr>
        <w:rPr>
          <w:b/>
        </w:rPr>
      </w:pPr>
    </w:p>
    <w:p w:rsidR="00F51BB4" w:rsidRDefault="00F51BB4" w:rsidP="005B0CBD">
      <w:pPr>
        <w:rPr>
          <w:b/>
        </w:rPr>
      </w:pPr>
    </w:p>
    <w:p w:rsidR="005B0CBD" w:rsidRDefault="005B0CBD" w:rsidP="005B0CBD">
      <w:pPr>
        <w:rPr>
          <w:b/>
        </w:rPr>
      </w:pPr>
      <w:r w:rsidRPr="005B0CBD">
        <w:rPr>
          <w:b/>
        </w:rPr>
        <w:t xml:space="preserve">IB Criterion </w:t>
      </w:r>
      <w:r w:rsidR="004B2F80">
        <w:rPr>
          <w:b/>
        </w:rPr>
        <w:t>C</w:t>
      </w:r>
      <w:r>
        <w:rPr>
          <w:b/>
        </w:rPr>
        <w:t>: Communicating</w:t>
      </w:r>
    </w:p>
    <w:p w:rsidR="005B0CBD" w:rsidRDefault="00B73F65" w:rsidP="00B73F65">
      <w:pPr>
        <w:pStyle w:val="ListParagraph"/>
        <w:numPr>
          <w:ilvl w:val="0"/>
          <w:numId w:val="1"/>
        </w:numPr>
        <w:rPr>
          <w:b/>
        </w:rPr>
      </w:pPr>
      <w:r>
        <w:rPr>
          <w:b/>
        </w:rPr>
        <w:t xml:space="preserve">Students should be able to communicate information and </w:t>
      </w:r>
      <w:r w:rsidR="00A739AC">
        <w:rPr>
          <w:b/>
        </w:rPr>
        <w:t>ideas with clarity.</w:t>
      </w:r>
    </w:p>
    <w:p w:rsidR="00B73F65" w:rsidRDefault="00B73F65" w:rsidP="00B73F65">
      <w:pPr>
        <w:pStyle w:val="ListParagraph"/>
        <w:numPr>
          <w:ilvl w:val="0"/>
          <w:numId w:val="1"/>
        </w:numPr>
        <w:rPr>
          <w:b/>
        </w:rPr>
      </w:pPr>
      <w:r>
        <w:rPr>
          <w:b/>
        </w:rPr>
        <w:t xml:space="preserve">Students should be able to </w:t>
      </w:r>
      <w:r w:rsidR="00A739AC">
        <w:rPr>
          <w:b/>
        </w:rPr>
        <w:t>organize</w:t>
      </w:r>
      <w:r>
        <w:rPr>
          <w:b/>
        </w:rPr>
        <w:t xml:space="preserve"> information</w:t>
      </w:r>
      <w:r w:rsidR="004A0B56">
        <w:rPr>
          <w:b/>
        </w:rPr>
        <w:t xml:space="preserve"> and ideas </w:t>
      </w:r>
      <w:r w:rsidR="00A739AC">
        <w:rPr>
          <w:b/>
        </w:rPr>
        <w:t>effectively for the task.</w:t>
      </w:r>
    </w:p>
    <w:tbl>
      <w:tblPr>
        <w:tblStyle w:val="TableGrid"/>
        <w:tblpPr w:leftFromText="180" w:rightFromText="180" w:vertAnchor="page" w:horzAnchor="margin" w:tblpY="2581"/>
        <w:tblW w:w="10170" w:type="dxa"/>
        <w:tblLook w:val="04A0" w:firstRow="1" w:lastRow="0" w:firstColumn="1" w:lastColumn="0" w:noHBand="0" w:noVBand="1"/>
      </w:tblPr>
      <w:tblGrid>
        <w:gridCol w:w="2178"/>
        <w:gridCol w:w="7992"/>
      </w:tblGrid>
      <w:tr w:rsidR="004B2F80" w:rsidTr="004B2F80">
        <w:tc>
          <w:tcPr>
            <w:tcW w:w="2178" w:type="dxa"/>
          </w:tcPr>
          <w:p w:rsidR="004B2F80" w:rsidRDefault="004B2F80" w:rsidP="004B2F80">
            <w:r>
              <w:t>Achievement Level</w:t>
            </w:r>
          </w:p>
        </w:tc>
        <w:tc>
          <w:tcPr>
            <w:tcW w:w="7992" w:type="dxa"/>
          </w:tcPr>
          <w:p w:rsidR="004B2F80" w:rsidRDefault="004B2F80" w:rsidP="004B2F80">
            <w:r>
              <w:t>Level Descriptor</w:t>
            </w:r>
          </w:p>
        </w:tc>
      </w:tr>
      <w:tr w:rsidR="0067670F" w:rsidTr="004B2F80">
        <w:tc>
          <w:tcPr>
            <w:tcW w:w="2178" w:type="dxa"/>
          </w:tcPr>
          <w:p w:rsidR="0067670F" w:rsidRDefault="0067670F" w:rsidP="0067670F">
            <w:r>
              <w:t>0</w:t>
            </w:r>
          </w:p>
          <w:p w:rsidR="0067670F" w:rsidRDefault="0067670F" w:rsidP="0067670F">
            <w:r>
              <w:t>(52%)</w:t>
            </w:r>
          </w:p>
        </w:tc>
        <w:tc>
          <w:tcPr>
            <w:tcW w:w="7992" w:type="dxa"/>
          </w:tcPr>
          <w:p w:rsidR="0067670F" w:rsidRDefault="0067670F" w:rsidP="0067670F">
            <w:r>
              <w:t>The student does not reach a standard described by any of the descriptors below.</w:t>
            </w:r>
          </w:p>
        </w:tc>
      </w:tr>
      <w:tr w:rsidR="0067670F" w:rsidTr="004B2F80">
        <w:tc>
          <w:tcPr>
            <w:tcW w:w="2178" w:type="dxa"/>
          </w:tcPr>
          <w:p w:rsidR="0067670F" w:rsidRDefault="0067670F" w:rsidP="0067670F">
            <w:r>
              <w:t>1-2</w:t>
            </w:r>
          </w:p>
          <w:p w:rsidR="0067670F" w:rsidRDefault="0067670F" w:rsidP="0067670F">
            <w:r>
              <w:t>(58%-64%)</w:t>
            </w:r>
          </w:p>
        </w:tc>
        <w:tc>
          <w:tcPr>
            <w:tcW w:w="7992" w:type="dxa"/>
          </w:tcPr>
          <w:p w:rsidR="0067670F" w:rsidRPr="009E65F9" w:rsidRDefault="0067670F" w:rsidP="0067670F">
            <w:r>
              <w:t>The student:</w:t>
            </w:r>
          </w:p>
          <w:p w:rsidR="00F51BB4" w:rsidRDefault="00F51BB4" w:rsidP="00F51BB4">
            <w:pPr>
              <w:pStyle w:val="ListParagraph"/>
              <w:numPr>
                <w:ilvl w:val="0"/>
                <w:numId w:val="3"/>
              </w:numPr>
            </w:pPr>
            <w:proofErr w:type="gramStart"/>
            <w:r>
              <w:t>communicates</w:t>
            </w:r>
            <w:proofErr w:type="gramEnd"/>
            <w:r>
              <w:t xml:space="preserve"> information and ideas about the Columbian Exchange in a descriptive style that is not always clear.</w:t>
            </w:r>
          </w:p>
          <w:p w:rsidR="0067670F" w:rsidRDefault="00F51BB4" w:rsidP="00F51BB4">
            <w:pPr>
              <w:pStyle w:val="ListParagraph"/>
              <w:numPr>
                <w:ilvl w:val="0"/>
                <w:numId w:val="3"/>
              </w:numPr>
            </w:pPr>
            <w:proofErr w:type="gramStart"/>
            <w:r>
              <w:t>organizes</w:t>
            </w:r>
            <w:proofErr w:type="gramEnd"/>
            <w:r>
              <w:t xml:space="preserve"> information and ideas about the Columbian Exchange in a limited way.</w:t>
            </w:r>
          </w:p>
        </w:tc>
      </w:tr>
      <w:tr w:rsidR="0067670F" w:rsidTr="004B2F80">
        <w:tc>
          <w:tcPr>
            <w:tcW w:w="2178" w:type="dxa"/>
          </w:tcPr>
          <w:p w:rsidR="0067670F" w:rsidRDefault="0067670F" w:rsidP="0067670F">
            <w:r>
              <w:t>3-4</w:t>
            </w:r>
          </w:p>
          <w:p w:rsidR="0067670F" w:rsidRDefault="0067670F" w:rsidP="0067670F">
            <w:r>
              <w:t>(70%-76%)</w:t>
            </w:r>
          </w:p>
        </w:tc>
        <w:tc>
          <w:tcPr>
            <w:tcW w:w="7992" w:type="dxa"/>
          </w:tcPr>
          <w:p w:rsidR="0067670F" w:rsidRPr="009E65F9" w:rsidRDefault="0067670F" w:rsidP="0067670F">
            <w:r>
              <w:t>The student:</w:t>
            </w:r>
          </w:p>
          <w:p w:rsidR="00F51BB4" w:rsidRDefault="00F51BB4" w:rsidP="00F51BB4">
            <w:pPr>
              <w:pStyle w:val="ListParagraph"/>
              <w:numPr>
                <w:ilvl w:val="0"/>
                <w:numId w:val="2"/>
              </w:numPr>
            </w:pPr>
            <w:proofErr w:type="gramStart"/>
            <w:r>
              <w:t>communicates</w:t>
            </w:r>
            <w:proofErr w:type="gramEnd"/>
            <w:r>
              <w:t xml:space="preserve"> information and ideas about the Columbian Exchange in a descriptive style that is somewhat clear.</w:t>
            </w:r>
          </w:p>
          <w:p w:rsidR="0067670F" w:rsidRDefault="00F51BB4" w:rsidP="00F51BB4">
            <w:pPr>
              <w:pStyle w:val="ListParagraph"/>
              <w:numPr>
                <w:ilvl w:val="0"/>
                <w:numId w:val="2"/>
              </w:numPr>
            </w:pPr>
            <w:proofErr w:type="gramStart"/>
            <w:r>
              <w:t>somewhat</w:t>
            </w:r>
            <w:proofErr w:type="gramEnd"/>
            <w:r>
              <w:t xml:space="preserve"> organizes information and ideas about the Columbian Exchange according to the menu instructions.</w:t>
            </w:r>
          </w:p>
        </w:tc>
      </w:tr>
      <w:tr w:rsidR="0067670F" w:rsidTr="004B2F80">
        <w:tc>
          <w:tcPr>
            <w:tcW w:w="2178" w:type="dxa"/>
          </w:tcPr>
          <w:p w:rsidR="0067670F" w:rsidRDefault="0067670F" w:rsidP="0067670F">
            <w:r>
              <w:t>5-6</w:t>
            </w:r>
          </w:p>
          <w:p w:rsidR="0067670F" w:rsidRDefault="0067670F" w:rsidP="0067670F">
            <w:r>
              <w:t>(82</w:t>
            </w:r>
            <w:r w:rsidR="00DC4E20">
              <w:t>%</w:t>
            </w:r>
            <w:r>
              <w:t>-88%)</w:t>
            </w:r>
          </w:p>
        </w:tc>
        <w:tc>
          <w:tcPr>
            <w:tcW w:w="7992" w:type="dxa"/>
          </w:tcPr>
          <w:p w:rsidR="0067670F" w:rsidRPr="009E65F9" w:rsidRDefault="0067670F" w:rsidP="0067670F">
            <w:r>
              <w:t>The student:</w:t>
            </w:r>
          </w:p>
          <w:p w:rsidR="00F51BB4" w:rsidRDefault="00F51BB4" w:rsidP="00F51BB4">
            <w:pPr>
              <w:pStyle w:val="ListParagraph"/>
              <w:numPr>
                <w:ilvl w:val="0"/>
                <w:numId w:val="1"/>
              </w:numPr>
            </w:pPr>
            <w:proofErr w:type="gramStart"/>
            <w:r>
              <w:t>communicates</w:t>
            </w:r>
            <w:proofErr w:type="gramEnd"/>
            <w:r>
              <w:t xml:space="preserve"> information and ideas about the Columbian Exchange in a descriptive style that is mostly clear.</w:t>
            </w:r>
          </w:p>
          <w:p w:rsidR="0067670F" w:rsidRDefault="00F51BB4" w:rsidP="00F51BB4">
            <w:pPr>
              <w:pStyle w:val="ListParagraph"/>
              <w:numPr>
                <w:ilvl w:val="0"/>
                <w:numId w:val="1"/>
              </w:numPr>
            </w:pPr>
            <w:proofErr w:type="gramStart"/>
            <w:r>
              <w:t>mostly</w:t>
            </w:r>
            <w:proofErr w:type="gramEnd"/>
            <w:r>
              <w:t xml:space="preserve"> organizes information and ideas about the Columbian Exchange according to the menu instructions.</w:t>
            </w:r>
          </w:p>
        </w:tc>
      </w:tr>
      <w:tr w:rsidR="0067670F" w:rsidTr="004B2F80">
        <w:tc>
          <w:tcPr>
            <w:tcW w:w="2178" w:type="dxa"/>
          </w:tcPr>
          <w:p w:rsidR="0067670F" w:rsidRDefault="0067670F" w:rsidP="0067670F">
            <w:r>
              <w:t>7-8</w:t>
            </w:r>
          </w:p>
          <w:p w:rsidR="0067670F" w:rsidRDefault="0067670F" w:rsidP="0067670F">
            <w:r>
              <w:t>(94%-100%)</w:t>
            </w:r>
          </w:p>
        </w:tc>
        <w:tc>
          <w:tcPr>
            <w:tcW w:w="7992" w:type="dxa"/>
          </w:tcPr>
          <w:p w:rsidR="0067670F" w:rsidRPr="009E65F9" w:rsidRDefault="0067670F" w:rsidP="0067670F">
            <w:r>
              <w:t>The student:</w:t>
            </w:r>
          </w:p>
          <w:p w:rsidR="00F51BB4" w:rsidRDefault="00F51BB4" w:rsidP="00F51BB4">
            <w:pPr>
              <w:pStyle w:val="ListParagraph"/>
              <w:numPr>
                <w:ilvl w:val="0"/>
                <w:numId w:val="1"/>
              </w:numPr>
            </w:pPr>
            <w:proofErr w:type="gramStart"/>
            <w:r>
              <w:t>communicates</w:t>
            </w:r>
            <w:proofErr w:type="gramEnd"/>
            <w:r>
              <w:t xml:space="preserve"> information and ideas about the Columbian Exchange in a descriptive style that is completely clear.</w:t>
            </w:r>
          </w:p>
          <w:p w:rsidR="0067670F" w:rsidRDefault="00F51BB4" w:rsidP="00F51BB4">
            <w:pPr>
              <w:pStyle w:val="ListParagraph"/>
              <w:numPr>
                <w:ilvl w:val="0"/>
                <w:numId w:val="1"/>
              </w:numPr>
            </w:pPr>
            <w:proofErr w:type="gramStart"/>
            <w:r>
              <w:t>completely</w:t>
            </w:r>
            <w:proofErr w:type="gramEnd"/>
            <w:r>
              <w:t xml:space="preserve"> organizes information and ideas about the Columbian Exchange according to the menu instructions.</w:t>
            </w:r>
          </w:p>
        </w:tc>
      </w:tr>
    </w:tbl>
    <w:p w:rsidR="004A0B56" w:rsidRDefault="004A0B56" w:rsidP="004A0B56">
      <w:pPr>
        <w:rPr>
          <w:b/>
        </w:rPr>
      </w:pPr>
    </w:p>
    <w:p w:rsidR="00A739AC" w:rsidRDefault="00A739AC" w:rsidP="004A0B56">
      <w:pPr>
        <w:rPr>
          <w:b/>
        </w:rPr>
      </w:pPr>
    </w:p>
    <w:p w:rsidR="00A739AC" w:rsidRDefault="00A739AC" w:rsidP="004A0B56">
      <w:pPr>
        <w:rPr>
          <w:b/>
        </w:rPr>
      </w:pPr>
    </w:p>
    <w:p w:rsidR="005D4981" w:rsidRDefault="005D4981" w:rsidP="005D4981">
      <w:r>
        <w:t xml:space="preserve">Reflect on your own </w:t>
      </w:r>
      <w:r w:rsidR="00B8158A">
        <w:t>knowledge</w:t>
      </w:r>
      <w:r>
        <w:t xml:space="preserve">, effort, and final product in three comments below. Using the rubrics, assign yourself a grade based on what score you think you deserve. I will consider your thoughts when grading your </w:t>
      </w:r>
      <w:r w:rsidR="00A739AC">
        <w:t>menu</w:t>
      </w:r>
      <w:r>
        <w:t>.</w:t>
      </w:r>
    </w:p>
    <w:p w:rsidR="005D4981" w:rsidRDefault="00A64555" w:rsidP="005D4981">
      <w:r>
        <w:rPr>
          <w:noProof/>
        </w:rPr>
        <mc:AlternateContent>
          <mc:Choice Requires="wps">
            <w:drawing>
              <wp:anchor distT="0" distB="0" distL="114300" distR="114300" simplePos="0" relativeHeight="251660288" behindDoc="0" locked="0" layoutInCell="1" allowOverlap="1" wp14:anchorId="7AF3E5D7" wp14:editId="79C56329">
                <wp:simplePos x="0" y="0"/>
                <wp:positionH relativeFrom="column">
                  <wp:posOffset>2952750</wp:posOffset>
                </wp:positionH>
                <wp:positionV relativeFrom="paragraph">
                  <wp:posOffset>162560</wp:posOffset>
                </wp:positionV>
                <wp:extent cx="0" cy="22669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AF7C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5pt,12.8pt" to="232.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9HtgEAALcDAAAOAAAAZHJzL2Uyb0RvYy54bWysU8tu2zAQvBfIPxC8x5Id1GgFyzk4aC5F&#10;azTNBzDU0iLKF5asJf99l5StBG1RFEEuFJec2d0Zrja3ozXsCBi1dy1fLmrOwEnfaXdo+eP3T9cf&#10;OItJuE4Y76DlJ4j8dnv1bjOEBla+96YDZJTExWYILe9TCk1VRdmDFXHhAzi6VB6tSBTioepQDJTd&#10;mmpV1+tq8NgF9BJipNO76ZJvS36lQKavSkVIzLScektlxbI+5bXabkRzQBF6Lc9tiFd0YYV2VHRO&#10;dSeSYD9R/5HKaok+epUW0tvKK6UlFA2kZln/puahFwGKFjInhtmm+HZp5ZfjHpnuWn7DmROWnugh&#10;odCHPrGdd44M9Mhusk9DiA3Bd26P5yiGPWbRo0KbvySHjcXb0+wtjInJ6VDS6Wq1Xn98X3yvnokB&#10;Y7oHb1netNxol2WLRhw/x0TFCHqBUJAbmUqXXToZyGDjvoEiKVRsWdhliGBnkB0FPX/3Y5llUK6C&#10;zBSljZlJ9b9JZ2ymQRms/yXO6FLRuzQTrXYe/1Y1jZdW1YS/qJ60ZtlPvjuVhyh20HQUZedJzuP3&#10;Mi705/9t+wsAAP//AwBQSwMEFAAGAAgAAAAhACf4fk3fAAAACgEAAA8AAABkcnMvZG93bnJldi54&#10;bWxMj81OhEAQhO8mvsOkTby5g+iyhKXZGH9OekD04HGW6QWyTA9hZgF9esd40GN1Vaq/yneL6cVE&#10;o+ssI1yvIhDEtdUdNwjvb09XKQjnFWvVWyaET3KwK87PcpVpO/MrTZVvRChhlymE1vshk9LVLRnl&#10;VnYgDt7Bjkb5IMdG6lHNodz0Mo6iRBrVcfjQqoHuW6qP1ckgbB6fq3KYH16+SrmRZTlZnx4/EC8v&#10;lrstCE+L/wvDD35AhyIw7e2JtRM9wm2yDls8QrxOQITA72GPcJPGCcgil/8nFN8AAAD//wMAUEsB&#10;Ai0AFAAGAAgAAAAhALaDOJL+AAAA4QEAABMAAAAAAAAAAAAAAAAAAAAAAFtDb250ZW50X1R5cGVz&#10;XS54bWxQSwECLQAUAAYACAAAACEAOP0h/9YAAACUAQAACwAAAAAAAAAAAAAAAAAvAQAAX3JlbHMv&#10;LnJlbHNQSwECLQAUAAYACAAAACEA/XUPR7YBAAC3AwAADgAAAAAAAAAAAAAAAAAuAgAAZHJzL2Uy&#10;b0RvYy54bWxQSwECLQAUAAYACAAAACEAJ/h+Td8AAAAKAQAADwAAAAAAAAAAAAAAAAAQBAAAZHJz&#10;L2Rvd25yZXYueG1sUEsFBgAAAAAEAAQA8wAAABwFAAAAAA==&#10;" strokecolor="black [3040]"/>
            </w:pict>
          </mc:Fallback>
        </mc:AlternateContent>
      </w:r>
    </w:p>
    <w:p w:rsidR="005D4981" w:rsidRDefault="005D4981" w:rsidP="005D4981">
      <w:pPr>
        <w:sectPr w:rsidR="005D4981" w:rsidSect="005D4981">
          <w:headerReference w:type="default" r:id="rId7"/>
          <w:pgSz w:w="12240" w:h="15840"/>
          <w:pgMar w:top="1080" w:right="1080" w:bottom="1080" w:left="1080" w:header="720" w:footer="720" w:gutter="0"/>
          <w:cols w:space="720"/>
          <w:docGrid w:linePitch="360"/>
        </w:sectPr>
      </w:pPr>
    </w:p>
    <w:p w:rsidR="005D4981" w:rsidRDefault="005D4981" w:rsidP="005D4981">
      <w:r>
        <w:lastRenderedPageBreak/>
        <w:t>Comments:</w:t>
      </w:r>
    </w:p>
    <w:p w:rsidR="005D4981" w:rsidRDefault="005D4981" w:rsidP="005D4981">
      <w:pPr>
        <w:numPr>
          <w:ilvl w:val="0"/>
          <w:numId w:val="6"/>
        </w:numPr>
      </w:pPr>
      <w:r>
        <w:t xml:space="preserve">  </w:t>
      </w:r>
    </w:p>
    <w:p w:rsidR="005D4981" w:rsidRDefault="005D4981" w:rsidP="005D4981">
      <w:r>
        <w:t xml:space="preserve">  </w:t>
      </w:r>
    </w:p>
    <w:p w:rsidR="00A64555" w:rsidRDefault="00A64555" w:rsidP="005D4981"/>
    <w:p w:rsidR="005D4981" w:rsidRDefault="005D4981" w:rsidP="005D4981">
      <w:pPr>
        <w:numPr>
          <w:ilvl w:val="0"/>
          <w:numId w:val="6"/>
        </w:numPr>
      </w:pPr>
      <w:r>
        <w:t xml:space="preserve"> </w:t>
      </w:r>
    </w:p>
    <w:p w:rsidR="005D4981" w:rsidRDefault="005D4981" w:rsidP="005D4981">
      <w:pPr>
        <w:ind w:left="720"/>
      </w:pPr>
    </w:p>
    <w:p w:rsidR="00A64555" w:rsidRDefault="00A64555" w:rsidP="005D4981">
      <w:pPr>
        <w:ind w:left="720"/>
      </w:pPr>
    </w:p>
    <w:p w:rsidR="005D4981" w:rsidRDefault="005D4981" w:rsidP="005D4981">
      <w:pPr>
        <w:numPr>
          <w:ilvl w:val="0"/>
          <w:numId w:val="6"/>
        </w:numPr>
      </w:pPr>
      <w:r>
        <w:t xml:space="preserve"> </w:t>
      </w:r>
    </w:p>
    <w:p w:rsidR="005D4981" w:rsidRDefault="005D4981" w:rsidP="005D4981"/>
    <w:p w:rsidR="005D4981" w:rsidRDefault="005D4981" w:rsidP="005D4981"/>
    <w:p w:rsidR="00A64555" w:rsidRDefault="00A64555" w:rsidP="005D4981"/>
    <w:p w:rsidR="005D4981" w:rsidRDefault="005D4981" w:rsidP="005D4981">
      <w:r>
        <w:t>Student Grade: _____</w:t>
      </w:r>
    </w:p>
    <w:p w:rsidR="005D4981" w:rsidRDefault="005D4981" w:rsidP="005D4981">
      <w:r>
        <w:lastRenderedPageBreak/>
        <w:t>Comments:</w:t>
      </w:r>
    </w:p>
    <w:p w:rsidR="005D4981" w:rsidRDefault="005D4981" w:rsidP="005D4981"/>
    <w:p w:rsidR="00A64555" w:rsidRDefault="00A64555" w:rsidP="005D4981"/>
    <w:p w:rsidR="00A64555" w:rsidRDefault="00A64555" w:rsidP="005D4981"/>
    <w:p w:rsidR="00A64555" w:rsidRDefault="00A64555" w:rsidP="005D4981"/>
    <w:p w:rsidR="005D4981" w:rsidRDefault="005D4981" w:rsidP="005D4981"/>
    <w:p w:rsidR="005D4981" w:rsidRDefault="005D4981" w:rsidP="005D4981"/>
    <w:p w:rsidR="005D4981" w:rsidRDefault="005D4981" w:rsidP="005D4981"/>
    <w:p w:rsidR="005D4981" w:rsidRDefault="005D4981" w:rsidP="005D4981"/>
    <w:p w:rsidR="005D4981" w:rsidRDefault="005D4981" w:rsidP="005D4981"/>
    <w:p w:rsidR="005D4981" w:rsidRDefault="005D4981" w:rsidP="005D4981"/>
    <w:p w:rsidR="005D4981" w:rsidRDefault="005D4981" w:rsidP="004A0B56">
      <w:pPr>
        <w:rPr>
          <w:b/>
        </w:rPr>
        <w:sectPr w:rsidR="005D4981" w:rsidSect="005D4981">
          <w:type w:val="continuous"/>
          <w:pgSz w:w="12240" w:h="15840"/>
          <w:pgMar w:top="1080" w:right="1080" w:bottom="1080" w:left="1080" w:header="720" w:footer="720" w:gutter="0"/>
          <w:cols w:num="2" w:space="720"/>
          <w:docGrid w:linePitch="360"/>
        </w:sectPr>
      </w:pPr>
      <w:r>
        <w:rPr>
          <w:b/>
        </w:rPr>
        <w:t>Final Grade: ______</w:t>
      </w:r>
    </w:p>
    <w:p w:rsidR="005B0CBD" w:rsidRPr="005B0CBD" w:rsidRDefault="005B0CBD" w:rsidP="004B2F80">
      <w:pPr>
        <w:rPr>
          <w:b/>
        </w:rPr>
      </w:pPr>
    </w:p>
    <w:sectPr w:rsidR="005B0CBD" w:rsidRPr="005B0CBD" w:rsidSect="005D498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B8" w:rsidRDefault="005A78B8" w:rsidP="005A78B8">
      <w:r>
        <w:separator/>
      </w:r>
    </w:p>
  </w:endnote>
  <w:endnote w:type="continuationSeparator" w:id="0">
    <w:p w:rsidR="005A78B8" w:rsidRDefault="005A78B8" w:rsidP="005A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B8" w:rsidRDefault="005A78B8" w:rsidP="005A78B8">
      <w:r>
        <w:separator/>
      </w:r>
    </w:p>
  </w:footnote>
  <w:footnote w:type="continuationSeparator" w:id="0">
    <w:p w:rsidR="005A78B8" w:rsidRDefault="005A78B8" w:rsidP="005A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B8" w:rsidRDefault="005A78B8" w:rsidP="005A78B8">
    <w:pPr>
      <w:jc w:val="right"/>
    </w:pPr>
    <w:r>
      <w:t xml:space="preserve">Brame </w:t>
    </w:r>
    <w:r w:rsidR="003D4355">
      <w:t xml:space="preserve">Vanguard </w:t>
    </w:r>
    <w:r w:rsidR="004B2F80">
      <w:t>Individuals and Societies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039"/>
    <w:multiLevelType w:val="hybridMultilevel"/>
    <w:tmpl w:val="170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04B"/>
    <w:multiLevelType w:val="hybridMultilevel"/>
    <w:tmpl w:val="FF3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E6AB8"/>
    <w:multiLevelType w:val="hybridMultilevel"/>
    <w:tmpl w:val="A74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24A12"/>
    <w:multiLevelType w:val="hybridMultilevel"/>
    <w:tmpl w:val="B15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117A8"/>
    <w:multiLevelType w:val="hybridMultilevel"/>
    <w:tmpl w:val="60C6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403EF"/>
    <w:multiLevelType w:val="hybridMultilevel"/>
    <w:tmpl w:val="092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21F3B"/>
    <w:multiLevelType w:val="hybridMultilevel"/>
    <w:tmpl w:val="A6D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8A"/>
    <w:rsid w:val="00040222"/>
    <w:rsid w:val="00075A74"/>
    <w:rsid w:val="000F42B0"/>
    <w:rsid w:val="001315A6"/>
    <w:rsid w:val="00141594"/>
    <w:rsid w:val="00151D8A"/>
    <w:rsid w:val="003564B1"/>
    <w:rsid w:val="00383A97"/>
    <w:rsid w:val="0039555D"/>
    <w:rsid w:val="0039665E"/>
    <w:rsid w:val="003A3B49"/>
    <w:rsid w:val="003D4355"/>
    <w:rsid w:val="00427D5C"/>
    <w:rsid w:val="004A0B56"/>
    <w:rsid w:val="004B2F80"/>
    <w:rsid w:val="00566E2C"/>
    <w:rsid w:val="005A78B8"/>
    <w:rsid w:val="005B0CBD"/>
    <w:rsid w:val="005D4981"/>
    <w:rsid w:val="0067670F"/>
    <w:rsid w:val="006F4DA3"/>
    <w:rsid w:val="00756A00"/>
    <w:rsid w:val="007B5CCB"/>
    <w:rsid w:val="008C0A78"/>
    <w:rsid w:val="008D026D"/>
    <w:rsid w:val="00924E55"/>
    <w:rsid w:val="009A2591"/>
    <w:rsid w:val="009E65F9"/>
    <w:rsid w:val="00A142A2"/>
    <w:rsid w:val="00A25378"/>
    <w:rsid w:val="00A64555"/>
    <w:rsid w:val="00A739AC"/>
    <w:rsid w:val="00B65642"/>
    <w:rsid w:val="00B73F65"/>
    <w:rsid w:val="00B8158A"/>
    <w:rsid w:val="00B9134F"/>
    <w:rsid w:val="00C14917"/>
    <w:rsid w:val="00C308CF"/>
    <w:rsid w:val="00D1344A"/>
    <w:rsid w:val="00D27867"/>
    <w:rsid w:val="00DA4E8E"/>
    <w:rsid w:val="00DC4E20"/>
    <w:rsid w:val="00E639C1"/>
    <w:rsid w:val="00EE6BE6"/>
    <w:rsid w:val="00F51BB4"/>
    <w:rsid w:val="00F67123"/>
    <w:rsid w:val="00F7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75C6861-3929-4B62-81B0-08E7E82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1D8A"/>
    <w:pPr>
      <w:ind w:left="720"/>
      <w:contextualSpacing/>
    </w:pPr>
  </w:style>
  <w:style w:type="paragraph" w:styleId="Header">
    <w:name w:val="header"/>
    <w:basedOn w:val="Normal"/>
    <w:link w:val="HeaderChar"/>
    <w:uiPriority w:val="99"/>
    <w:unhideWhenUsed/>
    <w:rsid w:val="005A78B8"/>
    <w:pPr>
      <w:tabs>
        <w:tab w:val="center" w:pos="4680"/>
        <w:tab w:val="right" w:pos="9360"/>
      </w:tabs>
    </w:pPr>
  </w:style>
  <w:style w:type="character" w:customStyle="1" w:styleId="HeaderChar">
    <w:name w:val="Header Char"/>
    <w:basedOn w:val="DefaultParagraphFont"/>
    <w:link w:val="Header"/>
    <w:uiPriority w:val="99"/>
    <w:rsid w:val="005A78B8"/>
  </w:style>
  <w:style w:type="paragraph" w:styleId="Footer">
    <w:name w:val="footer"/>
    <w:basedOn w:val="Normal"/>
    <w:link w:val="FooterChar"/>
    <w:uiPriority w:val="99"/>
    <w:unhideWhenUsed/>
    <w:rsid w:val="005A78B8"/>
    <w:pPr>
      <w:tabs>
        <w:tab w:val="center" w:pos="4680"/>
        <w:tab w:val="right" w:pos="9360"/>
      </w:tabs>
    </w:pPr>
  </w:style>
  <w:style w:type="character" w:customStyle="1" w:styleId="FooterChar">
    <w:name w:val="Footer Char"/>
    <w:basedOn w:val="DefaultParagraphFont"/>
    <w:link w:val="Footer"/>
    <w:uiPriority w:val="99"/>
    <w:rsid w:val="005A78B8"/>
  </w:style>
  <w:style w:type="character" w:customStyle="1" w:styleId="apple-converted-space">
    <w:name w:val="apple-converted-space"/>
    <w:basedOn w:val="DefaultParagraphFont"/>
    <w:rsid w:val="007B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Keenan</dc:creator>
  <cp:keywords/>
  <dc:description/>
  <cp:lastModifiedBy>Brame, Victoria L</cp:lastModifiedBy>
  <cp:revision>12</cp:revision>
  <cp:lastPrinted>2013-09-25T13:37:00Z</cp:lastPrinted>
  <dcterms:created xsi:type="dcterms:W3CDTF">2014-10-13T15:07:00Z</dcterms:created>
  <dcterms:modified xsi:type="dcterms:W3CDTF">2014-10-23T12:04:00Z</dcterms:modified>
</cp:coreProperties>
</file>